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21" w:rsidRPr="00F81121" w:rsidRDefault="00F81121" w:rsidP="00F81121">
      <w:pPr>
        <w:shd w:val="clear" w:color="auto" w:fill="FFFFFF"/>
        <w:spacing w:before="418" w:line="322" w:lineRule="exact"/>
        <w:ind w:right="29"/>
        <w:rPr>
          <w:b/>
          <w:bCs/>
          <w:sz w:val="28"/>
          <w:szCs w:val="28"/>
        </w:rPr>
      </w:pPr>
    </w:p>
    <w:p w:rsidR="007D63CE" w:rsidRPr="00F81121" w:rsidRDefault="00F81121" w:rsidP="00F81121">
      <w:pPr>
        <w:shd w:val="clear" w:color="auto" w:fill="FFFFFF"/>
        <w:spacing w:before="418" w:line="322" w:lineRule="exact"/>
        <w:ind w:right="29"/>
        <w:rPr>
          <w:b/>
          <w:bCs/>
          <w:sz w:val="28"/>
          <w:szCs w:val="28"/>
        </w:rPr>
      </w:pPr>
      <w:r w:rsidRPr="00F81121">
        <w:rPr>
          <w:b/>
          <w:bCs/>
          <w:sz w:val="28"/>
          <w:szCs w:val="28"/>
        </w:rPr>
        <w:t xml:space="preserve">                                                                      </w:t>
      </w:r>
    </w:p>
    <w:p w:rsidR="00C42CC1" w:rsidRDefault="00C42CC1" w:rsidP="007D63CE">
      <w:pPr>
        <w:shd w:val="clear" w:color="auto" w:fill="FFFFFF"/>
        <w:spacing w:before="418" w:line="322" w:lineRule="exact"/>
        <w:ind w:right="29"/>
        <w:jc w:val="both"/>
        <w:rPr>
          <w:sz w:val="28"/>
          <w:szCs w:val="28"/>
        </w:rPr>
      </w:pPr>
    </w:p>
    <w:p w:rsidR="00C42CC1" w:rsidRDefault="00C42CC1" w:rsidP="007D63CE">
      <w:pPr>
        <w:shd w:val="clear" w:color="auto" w:fill="FFFFFF"/>
        <w:spacing w:before="418" w:line="322" w:lineRule="exact"/>
        <w:ind w:right="29"/>
        <w:jc w:val="both"/>
        <w:rPr>
          <w:sz w:val="28"/>
          <w:szCs w:val="28"/>
        </w:rPr>
      </w:pPr>
    </w:p>
    <w:p w:rsidR="00C42CC1" w:rsidRDefault="00C42CC1" w:rsidP="007D63CE">
      <w:pPr>
        <w:shd w:val="clear" w:color="auto" w:fill="FFFFFF"/>
        <w:spacing w:before="418" w:line="322" w:lineRule="exact"/>
        <w:ind w:right="29"/>
        <w:jc w:val="both"/>
        <w:rPr>
          <w:sz w:val="28"/>
          <w:szCs w:val="28"/>
        </w:rPr>
      </w:pPr>
    </w:p>
    <w:p w:rsidR="00C42CC1" w:rsidRDefault="00C42CC1" w:rsidP="007D63CE">
      <w:pPr>
        <w:shd w:val="clear" w:color="auto" w:fill="FFFFFF"/>
        <w:spacing w:before="418" w:line="322" w:lineRule="exact"/>
        <w:ind w:right="29"/>
        <w:jc w:val="both"/>
        <w:rPr>
          <w:sz w:val="28"/>
          <w:szCs w:val="28"/>
        </w:rPr>
      </w:pPr>
    </w:p>
    <w:p w:rsidR="0075661F" w:rsidRPr="007D63CE" w:rsidRDefault="0075661F" w:rsidP="007D63CE">
      <w:pPr>
        <w:shd w:val="clear" w:color="auto" w:fill="FFFFFF"/>
        <w:spacing w:before="418" w:line="322" w:lineRule="exact"/>
        <w:ind w:right="29"/>
        <w:jc w:val="both"/>
        <w:rPr>
          <w:sz w:val="28"/>
          <w:szCs w:val="28"/>
        </w:rPr>
      </w:pPr>
      <w:r w:rsidRPr="007D63CE">
        <w:rPr>
          <w:sz w:val="28"/>
          <w:szCs w:val="28"/>
        </w:rPr>
        <w:t xml:space="preserve">О регулировании </w:t>
      </w:r>
      <w:r w:rsidR="00C70FDC">
        <w:rPr>
          <w:sz w:val="28"/>
          <w:szCs w:val="28"/>
        </w:rPr>
        <w:t xml:space="preserve">некоторых вопросов </w:t>
      </w:r>
      <w:r w:rsidRPr="007D63CE">
        <w:rPr>
          <w:sz w:val="28"/>
          <w:szCs w:val="28"/>
        </w:rPr>
        <w:t>в сфере комплексного</w:t>
      </w:r>
      <w:r w:rsidR="007D63CE">
        <w:rPr>
          <w:sz w:val="28"/>
          <w:szCs w:val="28"/>
        </w:rPr>
        <w:t xml:space="preserve"> </w:t>
      </w:r>
      <w:r w:rsidRPr="007D63CE">
        <w:rPr>
          <w:sz w:val="28"/>
          <w:szCs w:val="28"/>
        </w:rPr>
        <w:t xml:space="preserve">развития территорий в </w:t>
      </w:r>
      <w:r w:rsidR="00905516" w:rsidRPr="007D63CE">
        <w:rPr>
          <w:sz w:val="28"/>
          <w:szCs w:val="28"/>
        </w:rPr>
        <w:t>Еврейской</w:t>
      </w:r>
      <w:r w:rsidR="007D63CE">
        <w:rPr>
          <w:sz w:val="28"/>
          <w:szCs w:val="28"/>
        </w:rPr>
        <w:t xml:space="preserve"> </w:t>
      </w:r>
      <w:r w:rsidRPr="007D63CE">
        <w:rPr>
          <w:sz w:val="28"/>
          <w:szCs w:val="28"/>
        </w:rPr>
        <w:t xml:space="preserve">автономном </w:t>
      </w:r>
      <w:r w:rsidR="00905516" w:rsidRPr="007D63CE">
        <w:rPr>
          <w:sz w:val="28"/>
          <w:szCs w:val="28"/>
        </w:rPr>
        <w:t>области</w:t>
      </w:r>
    </w:p>
    <w:p w:rsidR="002454B8" w:rsidRDefault="002454B8" w:rsidP="00B56DED">
      <w:pPr>
        <w:shd w:val="clear" w:color="auto" w:fill="FFFFFF"/>
        <w:spacing w:line="322" w:lineRule="exact"/>
        <w:ind w:right="24"/>
        <w:jc w:val="center"/>
      </w:pPr>
    </w:p>
    <w:p w:rsidR="00C57FE7" w:rsidRDefault="0075661F" w:rsidP="00B56DED">
      <w:pPr>
        <w:ind w:firstLine="720"/>
        <w:jc w:val="both"/>
        <w:rPr>
          <w:sz w:val="28"/>
          <w:szCs w:val="28"/>
        </w:rPr>
      </w:pPr>
      <w:r w:rsidRPr="002454B8">
        <w:rPr>
          <w:sz w:val="28"/>
          <w:szCs w:val="28"/>
        </w:rPr>
        <w:t>В соответствии с Градостроительным кодексом Российской Федерации</w:t>
      </w:r>
      <w:r w:rsidR="001A2020">
        <w:rPr>
          <w:sz w:val="28"/>
          <w:szCs w:val="28"/>
        </w:rPr>
        <w:t xml:space="preserve"> от 29.12.2004 №190-ФЗ, Жилищного Кодекса от 29.12.2004 №188-ФЗ, </w:t>
      </w:r>
      <w:r w:rsidR="007D63CE">
        <w:rPr>
          <w:sz w:val="28"/>
          <w:szCs w:val="28"/>
        </w:rPr>
        <w:t>правительство Еврейской автономной области</w:t>
      </w:r>
    </w:p>
    <w:p w:rsidR="007D63CE" w:rsidRPr="002454B8" w:rsidRDefault="007D63CE" w:rsidP="00B56DED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5661F" w:rsidRPr="002454B8" w:rsidRDefault="0075661F" w:rsidP="00B56DED">
      <w:pPr>
        <w:ind w:firstLine="709"/>
        <w:jc w:val="both"/>
        <w:rPr>
          <w:color w:val="FF0000"/>
          <w:sz w:val="28"/>
          <w:szCs w:val="28"/>
        </w:rPr>
      </w:pPr>
      <w:r w:rsidRPr="002454B8">
        <w:rPr>
          <w:spacing w:val="-2"/>
          <w:sz w:val="28"/>
          <w:szCs w:val="28"/>
        </w:rPr>
        <w:t>1. Утвердить</w:t>
      </w:r>
      <w:r w:rsidR="001A2020">
        <w:rPr>
          <w:spacing w:val="-2"/>
          <w:sz w:val="28"/>
          <w:szCs w:val="28"/>
        </w:rPr>
        <w:t xml:space="preserve"> </w:t>
      </w:r>
      <w:r w:rsidR="00142C40">
        <w:rPr>
          <w:spacing w:val="-2"/>
          <w:sz w:val="28"/>
          <w:szCs w:val="28"/>
        </w:rPr>
        <w:t>принимаемые</w:t>
      </w:r>
      <w:r w:rsidR="001A2020">
        <w:rPr>
          <w:spacing w:val="-2"/>
          <w:sz w:val="28"/>
          <w:szCs w:val="28"/>
        </w:rPr>
        <w:t>:</w:t>
      </w:r>
    </w:p>
    <w:p w:rsidR="0075661F" w:rsidRPr="002454B8" w:rsidRDefault="0075661F" w:rsidP="00B56DED">
      <w:pPr>
        <w:ind w:firstLine="709"/>
        <w:jc w:val="both"/>
        <w:rPr>
          <w:sz w:val="28"/>
          <w:szCs w:val="28"/>
        </w:rPr>
      </w:pPr>
      <w:r w:rsidRPr="002454B8">
        <w:rPr>
          <w:spacing w:val="-12"/>
          <w:sz w:val="28"/>
          <w:szCs w:val="28"/>
        </w:rPr>
        <w:t>1.1.</w:t>
      </w:r>
      <w:r w:rsidR="001D7C5A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Порядок согласования с уполномоченным</w:t>
      </w:r>
      <w:r w:rsidR="006B7038">
        <w:rPr>
          <w:sz w:val="28"/>
          <w:szCs w:val="28"/>
        </w:rPr>
        <w:t xml:space="preserve"> органом</w:t>
      </w:r>
      <w:r w:rsidRPr="002454B8">
        <w:rPr>
          <w:sz w:val="28"/>
          <w:szCs w:val="28"/>
        </w:rPr>
        <w:t xml:space="preserve"> исполнитель</w:t>
      </w:r>
      <w:r w:rsidR="006B7038">
        <w:rPr>
          <w:sz w:val="28"/>
          <w:szCs w:val="28"/>
        </w:rPr>
        <w:t>ной</w:t>
      </w:r>
      <w:r w:rsidR="001D7C5A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власти</w:t>
      </w:r>
      <w:r w:rsidR="006B7038">
        <w:rPr>
          <w:sz w:val="28"/>
          <w:szCs w:val="28"/>
        </w:rPr>
        <w:t xml:space="preserve"> субъекта Российской Федерации, </w:t>
      </w:r>
      <w:r w:rsidR="006B7038" w:rsidRPr="005A466C">
        <w:rPr>
          <w:sz w:val="28"/>
          <w:szCs w:val="28"/>
        </w:rPr>
        <w:t>установленном нормативным правовым актом субъекта Российской Федерации</w:t>
      </w:r>
      <w:r w:rsidR="006B7038">
        <w:rPr>
          <w:sz w:val="28"/>
          <w:szCs w:val="28"/>
        </w:rPr>
        <w:t>. П</w:t>
      </w:r>
      <w:r w:rsidRPr="002454B8">
        <w:rPr>
          <w:sz w:val="28"/>
          <w:szCs w:val="28"/>
        </w:rPr>
        <w:t>роект решения о комплексном развитии территории</w:t>
      </w:r>
      <w:r w:rsidR="001D7C5A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жилой застройки, проекта решения о</w:t>
      </w:r>
      <w:r w:rsidR="001D7C5A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комплексном развитии территории</w:t>
      </w:r>
      <w:r w:rsidR="001D7C5A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нежилой застройки</w:t>
      </w:r>
      <w:r w:rsidR="00DD7A09">
        <w:rPr>
          <w:sz w:val="28"/>
          <w:szCs w:val="28"/>
        </w:rPr>
        <w:t>.</w:t>
      </w:r>
    </w:p>
    <w:p w:rsidR="0075661F" w:rsidRPr="002454B8" w:rsidRDefault="0075661F" w:rsidP="00B56DED">
      <w:pPr>
        <w:ind w:right="-47" w:firstLine="709"/>
        <w:jc w:val="both"/>
        <w:rPr>
          <w:sz w:val="28"/>
          <w:szCs w:val="28"/>
        </w:rPr>
      </w:pPr>
      <w:r w:rsidRPr="002454B8">
        <w:rPr>
          <w:spacing w:val="-14"/>
          <w:sz w:val="28"/>
          <w:szCs w:val="28"/>
        </w:rPr>
        <w:t>1.2.</w:t>
      </w:r>
      <w:r w:rsidR="001D7C5A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Порядок реализации решения о комплексном развитии</w:t>
      </w:r>
      <w:r w:rsidR="001D7C5A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территории</w:t>
      </w:r>
      <w:r w:rsidR="001D7C5A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жилой застройки</w:t>
      </w:r>
      <w:r w:rsidR="0084108E">
        <w:rPr>
          <w:sz w:val="28"/>
          <w:szCs w:val="28"/>
        </w:rPr>
        <w:t xml:space="preserve"> и </w:t>
      </w:r>
      <w:r w:rsidRPr="002454B8">
        <w:rPr>
          <w:sz w:val="28"/>
          <w:szCs w:val="28"/>
        </w:rPr>
        <w:t>определения границ территории,</w:t>
      </w:r>
      <w:r w:rsidR="002220BF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подлежащей комплексному развитию</w:t>
      </w:r>
      <w:r w:rsidR="004C7F12">
        <w:rPr>
          <w:sz w:val="28"/>
          <w:szCs w:val="28"/>
        </w:rPr>
        <w:t>.</w:t>
      </w:r>
    </w:p>
    <w:p w:rsidR="00822574" w:rsidRDefault="007820B4" w:rsidP="00B56DED">
      <w:pPr>
        <w:ind w:firstLine="709"/>
        <w:jc w:val="both"/>
        <w:rPr>
          <w:sz w:val="28"/>
          <w:szCs w:val="28"/>
        </w:rPr>
      </w:pPr>
      <w:bookmarkStart w:id="0" w:name="_Hlk77086232"/>
      <w:r>
        <w:rPr>
          <w:sz w:val="28"/>
          <w:szCs w:val="28"/>
        </w:rPr>
        <w:t>1.3.</w:t>
      </w:r>
      <w:r w:rsidR="00D32B38">
        <w:rPr>
          <w:sz w:val="28"/>
          <w:szCs w:val="28"/>
        </w:rPr>
        <w:t xml:space="preserve"> </w:t>
      </w:r>
      <w:r w:rsidR="0075661F" w:rsidRPr="002454B8">
        <w:rPr>
          <w:sz w:val="28"/>
          <w:szCs w:val="28"/>
        </w:rPr>
        <w:t xml:space="preserve">Порядок определения начальной цены торгов на право заключения договора о комплексном развитии территории жилой </w:t>
      </w:r>
      <w:r w:rsidR="00E45EDC" w:rsidRPr="002454B8">
        <w:rPr>
          <w:sz w:val="28"/>
          <w:szCs w:val="28"/>
        </w:rPr>
        <w:t>застройки</w:t>
      </w:r>
      <w:r w:rsidR="00822574">
        <w:rPr>
          <w:sz w:val="28"/>
          <w:szCs w:val="28"/>
        </w:rPr>
        <w:t xml:space="preserve"> при принятии </w:t>
      </w:r>
      <w:r w:rsidR="0075661F" w:rsidRPr="002454B8">
        <w:rPr>
          <w:sz w:val="28"/>
          <w:szCs w:val="28"/>
        </w:rPr>
        <w:t>реше</w:t>
      </w:r>
      <w:r w:rsidR="00822574">
        <w:rPr>
          <w:sz w:val="28"/>
          <w:szCs w:val="28"/>
        </w:rPr>
        <w:t>ния</w:t>
      </w:r>
      <w:r w:rsidR="0075661F" w:rsidRPr="002454B8">
        <w:rPr>
          <w:sz w:val="28"/>
          <w:szCs w:val="28"/>
        </w:rPr>
        <w:t xml:space="preserve"> о комплексном развитии территории</w:t>
      </w:r>
      <w:r w:rsidR="00822574">
        <w:rPr>
          <w:sz w:val="28"/>
          <w:szCs w:val="28"/>
        </w:rPr>
        <w:t>.</w:t>
      </w:r>
      <w:r w:rsidR="0075661F" w:rsidRPr="002454B8">
        <w:rPr>
          <w:sz w:val="28"/>
          <w:szCs w:val="28"/>
        </w:rPr>
        <w:t xml:space="preserve"> </w:t>
      </w:r>
    </w:p>
    <w:bookmarkEnd w:id="0"/>
    <w:p w:rsidR="0075661F" w:rsidRPr="002454B8" w:rsidRDefault="007820B4" w:rsidP="00B56DED">
      <w:pPr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5661F" w:rsidRPr="002454B8">
        <w:rPr>
          <w:sz w:val="28"/>
          <w:szCs w:val="28"/>
        </w:rPr>
        <w:t>Порядок заключения договоров о комплексном развитии территории жилой застройки, заключаемых органами местного самоуправления муниципальных образований автономно</w:t>
      </w:r>
      <w:r w:rsidR="00C57FE7" w:rsidRPr="002454B8">
        <w:rPr>
          <w:sz w:val="28"/>
          <w:szCs w:val="28"/>
        </w:rPr>
        <w:t>й области</w:t>
      </w:r>
      <w:r w:rsidR="0075661F" w:rsidRPr="002454B8">
        <w:rPr>
          <w:sz w:val="28"/>
          <w:szCs w:val="28"/>
        </w:rPr>
        <w:t xml:space="preserve"> с правообладателями земельных участков и (или) расположенных на них объектов недвижимого имущества без проведения торгов.</w:t>
      </w:r>
    </w:p>
    <w:p w:rsidR="0075661F" w:rsidRPr="002454B8" w:rsidRDefault="0075661F" w:rsidP="00B56DED">
      <w:pPr>
        <w:ind w:firstLine="709"/>
        <w:jc w:val="both"/>
        <w:rPr>
          <w:sz w:val="28"/>
          <w:szCs w:val="28"/>
        </w:rPr>
      </w:pPr>
      <w:bookmarkStart w:id="1" w:name="_Hlk77087952"/>
      <w:r w:rsidRPr="002454B8">
        <w:rPr>
          <w:spacing w:val="-15"/>
          <w:sz w:val="28"/>
          <w:szCs w:val="28"/>
        </w:rPr>
        <w:t>1.5.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Порядок приобретения собственниками жилых помещений за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доплату жилых помещений большей площади и (или) жилых помещений,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имеющих большее количество комнат, чем предоставляемые им жилые</w:t>
      </w:r>
      <w:r w:rsidR="007820B4">
        <w:rPr>
          <w:sz w:val="28"/>
          <w:szCs w:val="28"/>
        </w:rPr>
        <w:t xml:space="preserve"> </w:t>
      </w:r>
      <w:r w:rsidRPr="002454B8">
        <w:rPr>
          <w:spacing w:val="-2"/>
          <w:sz w:val="28"/>
          <w:szCs w:val="28"/>
        </w:rPr>
        <w:t>помещения, при осуществлении комплексного развития территории жилой</w:t>
      </w:r>
      <w:r w:rsidR="007820B4">
        <w:rPr>
          <w:spacing w:val="-2"/>
          <w:sz w:val="28"/>
          <w:szCs w:val="28"/>
        </w:rPr>
        <w:t xml:space="preserve"> </w:t>
      </w:r>
      <w:r w:rsidRPr="002454B8">
        <w:rPr>
          <w:sz w:val="28"/>
          <w:szCs w:val="28"/>
        </w:rPr>
        <w:t>застройки.</w:t>
      </w:r>
    </w:p>
    <w:bookmarkEnd w:id="1"/>
    <w:p w:rsidR="0075661F" w:rsidRPr="002454B8" w:rsidRDefault="0075661F" w:rsidP="002220BF">
      <w:pPr>
        <w:ind w:firstLine="709"/>
        <w:jc w:val="both"/>
        <w:rPr>
          <w:sz w:val="28"/>
          <w:szCs w:val="28"/>
        </w:rPr>
      </w:pPr>
      <w:r w:rsidRPr="002454B8">
        <w:rPr>
          <w:spacing w:val="-15"/>
          <w:sz w:val="28"/>
          <w:szCs w:val="28"/>
        </w:rPr>
        <w:t>2.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Установить, что критериями оценки многоквартирных домов,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не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lastRenderedPageBreak/>
        <w:t>признанных аварийными и подлежащими сносу или реконструкции,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расположенных в границах застроенной территории, в отношении которой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осуществляется комплексное развитие территории жилой застройки,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являются:</w:t>
      </w:r>
    </w:p>
    <w:p w:rsidR="0075661F" w:rsidRPr="002454B8" w:rsidRDefault="0075661F" w:rsidP="004B01C2">
      <w:pPr>
        <w:jc w:val="both"/>
        <w:rPr>
          <w:sz w:val="28"/>
          <w:szCs w:val="28"/>
        </w:rPr>
      </w:pPr>
      <w:r w:rsidRPr="002454B8">
        <w:rPr>
          <w:spacing w:val="-11"/>
          <w:sz w:val="28"/>
          <w:szCs w:val="28"/>
        </w:rPr>
        <w:t>а)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физический износ основных конструктивных элементов (крыша,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стены,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фундамент) которых превышает семьдесят процентов;</w:t>
      </w:r>
    </w:p>
    <w:p w:rsidR="0075661F" w:rsidRPr="002454B8" w:rsidRDefault="0075661F" w:rsidP="004B01C2">
      <w:pPr>
        <w:jc w:val="both"/>
        <w:rPr>
          <w:sz w:val="28"/>
          <w:szCs w:val="28"/>
        </w:rPr>
      </w:pPr>
      <w:r w:rsidRPr="002454B8">
        <w:rPr>
          <w:spacing w:val="-9"/>
          <w:sz w:val="28"/>
          <w:szCs w:val="28"/>
        </w:rPr>
        <w:t>б)</w:t>
      </w:r>
      <w:r w:rsidR="007820B4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совокупная стоимость услуг и (или) работ по капитальному</w:t>
      </w:r>
      <w:r w:rsidR="007820B4">
        <w:rPr>
          <w:sz w:val="28"/>
          <w:szCs w:val="28"/>
        </w:rPr>
        <w:t xml:space="preserve"> </w:t>
      </w:r>
      <w:r w:rsidRPr="002454B8">
        <w:rPr>
          <w:spacing w:val="-1"/>
          <w:sz w:val="28"/>
          <w:szCs w:val="28"/>
        </w:rPr>
        <w:t>ремонту конструктивных элементов и внутридомовых инженерных систем,</w:t>
      </w:r>
      <w:r w:rsidR="004B01C2">
        <w:rPr>
          <w:spacing w:val="-1"/>
          <w:sz w:val="28"/>
          <w:szCs w:val="28"/>
        </w:rPr>
        <w:t xml:space="preserve"> </w:t>
      </w:r>
      <w:r w:rsidRPr="002454B8">
        <w:rPr>
          <w:sz w:val="28"/>
          <w:szCs w:val="28"/>
        </w:rPr>
        <w:t>входящих</w:t>
      </w:r>
      <w:r w:rsidR="004B01C2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в состав общего имущества в многоквартирных домах, в расчете</w:t>
      </w:r>
      <w:r w:rsidR="004B01C2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на один квадратный метр общей площади жилых помещений превышает</w:t>
      </w:r>
      <w:r w:rsidR="004B01C2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размер предельной стоимости услуг и (или) работ по капитальному</w:t>
      </w:r>
      <w:r w:rsidR="004B01C2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ремонту общего имущества в многоквартирном доме, которую может</w:t>
      </w:r>
      <w:r w:rsidR="004B01C2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оплачивать региональный оператор за счет средств фонда капитального</w:t>
      </w:r>
      <w:r w:rsidR="004B01C2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ремонта, сформированного исходя из минимального размера взноса на</w:t>
      </w:r>
      <w:r w:rsidR="004B01C2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капитальный ремонт;</w:t>
      </w:r>
    </w:p>
    <w:p w:rsidR="0075661F" w:rsidRPr="002454B8" w:rsidRDefault="0075661F" w:rsidP="004B01C2">
      <w:pPr>
        <w:jc w:val="both"/>
        <w:rPr>
          <w:sz w:val="28"/>
          <w:szCs w:val="28"/>
        </w:rPr>
      </w:pPr>
      <w:r w:rsidRPr="002454B8">
        <w:rPr>
          <w:spacing w:val="-9"/>
          <w:sz w:val="28"/>
          <w:szCs w:val="28"/>
        </w:rPr>
        <w:t>в)</w:t>
      </w:r>
      <w:r w:rsidR="00D32B38">
        <w:rPr>
          <w:spacing w:val="-9"/>
          <w:sz w:val="28"/>
          <w:szCs w:val="28"/>
        </w:rPr>
        <w:t xml:space="preserve"> </w:t>
      </w:r>
      <w:r w:rsidRPr="002454B8">
        <w:rPr>
          <w:spacing w:val="-1"/>
          <w:sz w:val="28"/>
          <w:szCs w:val="28"/>
        </w:rPr>
        <w:t>многоквартирные дома находятся в ограниченно работоспособном</w:t>
      </w:r>
      <w:r w:rsidR="004B01C2">
        <w:rPr>
          <w:spacing w:val="-1"/>
          <w:sz w:val="28"/>
          <w:szCs w:val="28"/>
        </w:rPr>
        <w:t xml:space="preserve"> </w:t>
      </w:r>
      <w:r w:rsidRPr="002454B8">
        <w:rPr>
          <w:spacing w:val="-1"/>
          <w:sz w:val="28"/>
          <w:szCs w:val="28"/>
        </w:rPr>
        <w:t>техническом состоянии и признаны таковыми в соответствии со статьей 65</w:t>
      </w:r>
      <w:r w:rsidR="004B01C2">
        <w:rPr>
          <w:spacing w:val="-1"/>
          <w:sz w:val="28"/>
          <w:szCs w:val="28"/>
        </w:rPr>
        <w:t xml:space="preserve"> </w:t>
      </w:r>
      <w:r w:rsidRPr="002454B8">
        <w:rPr>
          <w:sz w:val="28"/>
          <w:szCs w:val="28"/>
        </w:rPr>
        <w:t>Градостроительного кодекса Российской Федерации;</w:t>
      </w:r>
    </w:p>
    <w:p w:rsidR="0075661F" w:rsidRPr="002454B8" w:rsidRDefault="0075661F" w:rsidP="004B01C2">
      <w:pPr>
        <w:jc w:val="both"/>
        <w:rPr>
          <w:sz w:val="28"/>
          <w:szCs w:val="28"/>
        </w:rPr>
      </w:pPr>
      <w:r w:rsidRPr="002454B8">
        <w:rPr>
          <w:spacing w:val="-9"/>
          <w:sz w:val="28"/>
          <w:szCs w:val="28"/>
        </w:rPr>
        <w:t>г)</w:t>
      </w:r>
      <w:r w:rsidR="00D32B38">
        <w:rPr>
          <w:spacing w:val="-9"/>
          <w:sz w:val="28"/>
          <w:szCs w:val="28"/>
        </w:rPr>
        <w:t xml:space="preserve"> </w:t>
      </w:r>
      <w:r w:rsidRPr="002454B8">
        <w:rPr>
          <w:spacing w:val="-1"/>
          <w:sz w:val="28"/>
          <w:szCs w:val="28"/>
        </w:rPr>
        <w:t>многоквартирные дома, в которых отсутствуют централизованные</w:t>
      </w:r>
      <w:r w:rsidR="002220BF">
        <w:rPr>
          <w:spacing w:val="-1"/>
          <w:sz w:val="28"/>
          <w:szCs w:val="28"/>
        </w:rPr>
        <w:t xml:space="preserve"> </w:t>
      </w:r>
      <w:r w:rsidRPr="002454B8">
        <w:rPr>
          <w:sz w:val="28"/>
          <w:szCs w:val="28"/>
        </w:rPr>
        <w:t>системы холодного водоснабжения и водоотведения (канализация).</w:t>
      </w:r>
    </w:p>
    <w:p w:rsidR="00D32B38" w:rsidRDefault="0075661F" w:rsidP="002220BF">
      <w:pPr>
        <w:ind w:firstLine="720"/>
        <w:jc w:val="both"/>
        <w:rPr>
          <w:sz w:val="28"/>
          <w:szCs w:val="28"/>
        </w:rPr>
      </w:pPr>
      <w:r w:rsidRPr="002454B8">
        <w:rPr>
          <w:spacing w:val="-16"/>
          <w:sz w:val="28"/>
          <w:szCs w:val="28"/>
        </w:rPr>
        <w:t>3.</w:t>
      </w:r>
      <w:r w:rsidR="00D32B38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Установить, что предельный срок проведения общих собраний</w:t>
      </w:r>
      <w:r w:rsidR="002220BF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собственников многоквартирных домов, не признанных</w:t>
      </w:r>
      <w:r w:rsidR="002220BF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аварийными и подлежащими сносу или реконструкции и включенных в</w:t>
      </w:r>
      <w:r w:rsidR="002220BF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проект решения о комплексном развитии территории жилой застройки,</w:t>
      </w:r>
      <w:r w:rsidR="002220BF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по вопросу включения многоквартирного дома в решение о комплексном</w:t>
      </w:r>
      <w:r w:rsidR="002220BF"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развитии территории жилой застройки составляет шестьдесят</w:t>
      </w:r>
      <w:r w:rsidR="000C5784">
        <w:rPr>
          <w:sz w:val="28"/>
          <w:szCs w:val="28"/>
        </w:rPr>
        <w:t xml:space="preserve"> календарных</w:t>
      </w:r>
      <w:r w:rsidRPr="002454B8">
        <w:rPr>
          <w:sz w:val="28"/>
          <w:szCs w:val="28"/>
        </w:rPr>
        <w:t xml:space="preserve"> дней со дня</w:t>
      </w:r>
      <w:r w:rsidR="00D32B38" w:rsidRPr="00D32B38">
        <w:rPr>
          <w:spacing w:val="-6"/>
          <w:sz w:val="28"/>
          <w:szCs w:val="28"/>
        </w:rPr>
        <w:t xml:space="preserve"> </w:t>
      </w:r>
      <w:r w:rsidR="00D32B38" w:rsidRPr="002454B8">
        <w:rPr>
          <w:spacing w:val="-6"/>
          <w:sz w:val="28"/>
          <w:szCs w:val="28"/>
        </w:rPr>
        <w:t xml:space="preserve">опубликования проекта решения о комплексном развитии территории </w:t>
      </w:r>
      <w:r w:rsidR="00D32B38" w:rsidRPr="002454B8">
        <w:rPr>
          <w:sz w:val="28"/>
          <w:szCs w:val="28"/>
        </w:rPr>
        <w:t>жилой застройки на официальном сайте в</w:t>
      </w:r>
      <w:r w:rsidR="00D32B38">
        <w:rPr>
          <w:sz w:val="28"/>
          <w:szCs w:val="28"/>
        </w:rPr>
        <w:t xml:space="preserve"> </w:t>
      </w:r>
      <w:r w:rsidR="00D32B38" w:rsidRPr="002454B8">
        <w:rPr>
          <w:sz w:val="28"/>
          <w:szCs w:val="28"/>
        </w:rPr>
        <w:t>информационно-телекоммуникационной сети Интерн</w:t>
      </w:r>
      <w:r w:rsidR="00D32B38">
        <w:rPr>
          <w:sz w:val="28"/>
          <w:szCs w:val="28"/>
        </w:rPr>
        <w:t>ет.</w:t>
      </w:r>
    </w:p>
    <w:p w:rsidR="000C5784" w:rsidRDefault="000C5784" w:rsidP="00AC314D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через один месяц со дня его подписания.</w:t>
      </w:r>
    </w:p>
    <w:p w:rsidR="00D32B38" w:rsidRDefault="00D32B38" w:rsidP="000C5784">
      <w:pPr>
        <w:ind w:firstLine="720"/>
        <w:jc w:val="both"/>
        <w:rPr>
          <w:sz w:val="28"/>
          <w:szCs w:val="28"/>
        </w:rPr>
      </w:pPr>
    </w:p>
    <w:p w:rsidR="00D32B38" w:rsidRDefault="00D32B38" w:rsidP="004B01C2">
      <w:pPr>
        <w:jc w:val="both"/>
        <w:rPr>
          <w:sz w:val="28"/>
          <w:szCs w:val="28"/>
        </w:rPr>
      </w:pPr>
    </w:p>
    <w:p w:rsidR="00D32B38" w:rsidRDefault="00D32B38" w:rsidP="004B01C2">
      <w:pPr>
        <w:jc w:val="both"/>
        <w:rPr>
          <w:sz w:val="28"/>
          <w:szCs w:val="28"/>
        </w:rPr>
      </w:pPr>
    </w:p>
    <w:p w:rsidR="00D32B38" w:rsidRPr="00AC314D" w:rsidRDefault="00D32B38" w:rsidP="004B01C2">
      <w:pPr>
        <w:jc w:val="both"/>
        <w:rPr>
          <w:spacing w:val="-11"/>
          <w:sz w:val="28"/>
          <w:szCs w:val="28"/>
        </w:rPr>
        <w:sectPr w:rsidR="00D32B38" w:rsidRPr="00AC314D" w:rsidSect="008B1270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  <w:r w:rsidRPr="002454B8">
        <w:rPr>
          <w:sz w:val="28"/>
          <w:szCs w:val="28"/>
        </w:rPr>
        <w:t xml:space="preserve">Губернатор </w:t>
      </w:r>
      <w:r w:rsidR="00AC314D">
        <w:rPr>
          <w:spacing w:val="-11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7D63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81121">
        <w:rPr>
          <w:sz w:val="28"/>
          <w:szCs w:val="28"/>
        </w:rPr>
        <w:t xml:space="preserve">                                 </w:t>
      </w:r>
      <w:r w:rsidRPr="002454B8">
        <w:rPr>
          <w:spacing w:val="-12"/>
          <w:sz w:val="28"/>
          <w:szCs w:val="28"/>
        </w:rPr>
        <w:t>Р.Э.</w:t>
      </w:r>
      <w:r w:rsidR="00087294">
        <w:rPr>
          <w:spacing w:val="-12"/>
          <w:sz w:val="28"/>
          <w:szCs w:val="28"/>
        </w:rPr>
        <w:t xml:space="preserve"> </w:t>
      </w:r>
      <w:r w:rsidRPr="002454B8">
        <w:rPr>
          <w:spacing w:val="-12"/>
          <w:sz w:val="28"/>
          <w:szCs w:val="28"/>
        </w:rPr>
        <w:t>Гольдштейн</w:t>
      </w:r>
    </w:p>
    <w:p w:rsidR="008B1270" w:rsidRDefault="008B1270" w:rsidP="007D63CE">
      <w:pPr>
        <w:shd w:val="clear" w:color="auto" w:fill="FFFFFF"/>
        <w:spacing w:line="322" w:lineRule="exact"/>
        <w:ind w:right="19"/>
        <w:jc w:val="right"/>
        <w:rPr>
          <w:sz w:val="28"/>
          <w:szCs w:val="28"/>
        </w:rPr>
        <w:sectPr w:rsidR="008B1270" w:rsidSect="00056DD8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08052D" w:rsidRPr="008B1270" w:rsidRDefault="00F9276B" w:rsidP="00F9276B">
      <w:pPr>
        <w:widowControl/>
        <w:spacing w:after="60"/>
        <w:jc w:val="right"/>
        <w:outlineLvl w:val="0"/>
        <w:rPr>
          <w:rFonts w:ascii="Courier New" w:hAnsi="Courier New" w:cs="Courier New"/>
          <w:b/>
          <w:bCs/>
          <w:kern w:val="32"/>
        </w:rPr>
      </w:pPr>
      <w:r w:rsidRPr="008B1270">
        <w:rPr>
          <w:rFonts w:ascii="Courier New" w:hAnsi="Courier New" w:cs="Courier New"/>
          <w:b/>
          <w:bCs/>
          <w:kern w:val="32"/>
        </w:rPr>
        <w:lastRenderedPageBreak/>
        <w:t xml:space="preserve">                                    </w:t>
      </w:r>
    </w:p>
    <w:p w:rsidR="00F9276B" w:rsidRPr="008B1270" w:rsidRDefault="00F9276B" w:rsidP="00F9276B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>УТВЕРЖДЕН</w:t>
      </w:r>
    </w:p>
    <w:p w:rsidR="00F9276B" w:rsidRPr="00F9276B" w:rsidRDefault="00F9276B" w:rsidP="00F9276B"/>
    <w:p w:rsidR="00F9276B" w:rsidRPr="008B1270" w:rsidRDefault="00F9276B" w:rsidP="00F9276B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     Постановлением правительства</w:t>
      </w:r>
    </w:p>
    <w:p w:rsidR="00F9276B" w:rsidRPr="008B1270" w:rsidRDefault="00F9276B" w:rsidP="00F9276B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     Еврейской автономной области</w:t>
      </w:r>
    </w:p>
    <w:p w:rsidR="00F9276B" w:rsidRPr="008B1270" w:rsidRDefault="00F9276B" w:rsidP="00F9276B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     от _____________ N ____</w:t>
      </w:r>
    </w:p>
    <w:p w:rsidR="00822574" w:rsidRDefault="00822574" w:rsidP="007D63CE">
      <w:pPr>
        <w:shd w:val="clear" w:color="auto" w:fill="FFFFFF"/>
        <w:spacing w:line="322" w:lineRule="exact"/>
        <w:ind w:right="19"/>
        <w:jc w:val="right"/>
        <w:rPr>
          <w:sz w:val="28"/>
          <w:szCs w:val="28"/>
        </w:rPr>
      </w:pPr>
    </w:p>
    <w:p w:rsidR="0075661F" w:rsidRDefault="0075661F">
      <w:pPr>
        <w:shd w:val="clear" w:color="auto" w:fill="FFFFFF"/>
        <w:spacing w:before="562" w:line="322" w:lineRule="exact"/>
        <w:ind w:right="38"/>
        <w:jc w:val="center"/>
      </w:pPr>
      <w:r>
        <w:rPr>
          <w:sz w:val="28"/>
          <w:szCs w:val="28"/>
        </w:rPr>
        <w:t>Порядок</w:t>
      </w:r>
    </w:p>
    <w:p w:rsidR="0075661F" w:rsidRDefault="0075661F">
      <w:pPr>
        <w:shd w:val="clear" w:color="auto" w:fill="FFFFFF"/>
        <w:spacing w:line="322" w:lineRule="exact"/>
        <w:ind w:right="38"/>
        <w:jc w:val="center"/>
      </w:pPr>
      <w:r>
        <w:rPr>
          <w:sz w:val="28"/>
          <w:szCs w:val="28"/>
        </w:rPr>
        <w:t>согласования с уполномоченным исполнительным органом</w:t>
      </w:r>
    </w:p>
    <w:p w:rsidR="0075661F" w:rsidRDefault="0075661F">
      <w:pPr>
        <w:shd w:val="clear" w:color="auto" w:fill="FFFFFF"/>
        <w:spacing w:line="322" w:lineRule="exact"/>
        <w:ind w:right="34"/>
        <w:jc w:val="center"/>
      </w:pPr>
      <w:r>
        <w:rPr>
          <w:sz w:val="28"/>
          <w:szCs w:val="28"/>
        </w:rPr>
        <w:t xml:space="preserve">государственной власти </w:t>
      </w:r>
      <w:r w:rsidR="00E45EDC">
        <w:rPr>
          <w:sz w:val="28"/>
          <w:szCs w:val="28"/>
        </w:rPr>
        <w:t>Еврейской автономной области</w:t>
      </w:r>
    </w:p>
    <w:p w:rsidR="0075661F" w:rsidRDefault="0075661F">
      <w:pPr>
        <w:shd w:val="clear" w:color="auto" w:fill="FFFFFF"/>
        <w:spacing w:line="322" w:lineRule="exact"/>
        <w:ind w:right="34"/>
        <w:jc w:val="center"/>
      </w:pPr>
      <w:r>
        <w:rPr>
          <w:sz w:val="28"/>
          <w:szCs w:val="28"/>
        </w:rPr>
        <w:t>проекта решения о комплексном развитии территории жилой застройки,</w:t>
      </w:r>
    </w:p>
    <w:p w:rsidR="0075661F" w:rsidRDefault="0075661F">
      <w:pPr>
        <w:shd w:val="clear" w:color="auto" w:fill="FFFFFF"/>
        <w:spacing w:line="322" w:lineRule="exact"/>
        <w:ind w:right="19"/>
        <w:jc w:val="center"/>
      </w:pPr>
      <w:r>
        <w:rPr>
          <w:spacing w:val="-1"/>
          <w:sz w:val="28"/>
          <w:szCs w:val="28"/>
        </w:rPr>
        <w:t>проекта решения о комплексном развитии территории нежилой застройки,</w:t>
      </w:r>
    </w:p>
    <w:p w:rsidR="00DA6832" w:rsidRDefault="00DA6832">
      <w:pPr>
        <w:shd w:val="clear" w:color="auto" w:fill="FFFFFF"/>
        <w:spacing w:line="322" w:lineRule="exact"/>
        <w:ind w:right="19"/>
        <w:jc w:val="center"/>
      </w:pPr>
    </w:p>
    <w:p w:rsidR="0075661F" w:rsidRDefault="0075661F" w:rsidP="00087294">
      <w:pPr>
        <w:shd w:val="clear" w:color="auto" w:fill="FFFFFF"/>
        <w:tabs>
          <w:tab w:val="left" w:pos="1018"/>
        </w:tabs>
        <w:spacing w:before="326" w:line="322" w:lineRule="exact"/>
        <w:ind w:firstLine="730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 w:rsidR="00DD7A09" w:rsidRPr="002454B8">
        <w:rPr>
          <w:sz w:val="28"/>
          <w:szCs w:val="28"/>
        </w:rPr>
        <w:t>Порядок согласования с уполномоченным</w:t>
      </w:r>
      <w:r w:rsidR="00DD7A09">
        <w:rPr>
          <w:sz w:val="28"/>
          <w:szCs w:val="28"/>
        </w:rPr>
        <w:t xml:space="preserve"> органом</w:t>
      </w:r>
      <w:r w:rsidR="00DD7A09" w:rsidRPr="002454B8">
        <w:rPr>
          <w:sz w:val="28"/>
          <w:szCs w:val="28"/>
        </w:rPr>
        <w:t xml:space="preserve"> исполнитель</w:t>
      </w:r>
      <w:r w:rsidR="00DD7A09">
        <w:rPr>
          <w:sz w:val="28"/>
          <w:szCs w:val="28"/>
        </w:rPr>
        <w:t xml:space="preserve">ной </w:t>
      </w:r>
      <w:r w:rsidR="00DD7A09" w:rsidRPr="002454B8">
        <w:rPr>
          <w:sz w:val="28"/>
          <w:szCs w:val="28"/>
        </w:rPr>
        <w:t>власти</w:t>
      </w:r>
      <w:r w:rsidR="00DD7A09">
        <w:rPr>
          <w:sz w:val="28"/>
          <w:szCs w:val="28"/>
        </w:rPr>
        <w:t xml:space="preserve"> субъекта Российской Федерации, </w:t>
      </w:r>
      <w:r w:rsidR="00DD7A09" w:rsidRPr="005A466C">
        <w:rPr>
          <w:sz w:val="28"/>
          <w:szCs w:val="28"/>
        </w:rPr>
        <w:t>установленном нормативным правовым актом субъекта Российской Федерации</w:t>
      </w:r>
      <w:r w:rsidR="00DD7A09">
        <w:rPr>
          <w:sz w:val="28"/>
          <w:szCs w:val="28"/>
        </w:rPr>
        <w:t>. П</w:t>
      </w:r>
      <w:r w:rsidR="00DD7A09" w:rsidRPr="002454B8">
        <w:rPr>
          <w:sz w:val="28"/>
          <w:szCs w:val="28"/>
        </w:rPr>
        <w:t>роект решения о комплексном развитии территории</w:t>
      </w:r>
      <w:r w:rsidR="00DD7A09">
        <w:rPr>
          <w:sz w:val="28"/>
          <w:szCs w:val="28"/>
        </w:rPr>
        <w:t xml:space="preserve"> </w:t>
      </w:r>
      <w:r w:rsidR="00DD7A09" w:rsidRPr="002454B8">
        <w:rPr>
          <w:sz w:val="28"/>
          <w:szCs w:val="28"/>
        </w:rPr>
        <w:t>жилой застройки, проекта решения о</w:t>
      </w:r>
      <w:r w:rsidR="00DD7A09">
        <w:rPr>
          <w:sz w:val="28"/>
          <w:szCs w:val="28"/>
        </w:rPr>
        <w:t xml:space="preserve"> </w:t>
      </w:r>
      <w:r w:rsidR="00DD7A09" w:rsidRPr="002454B8">
        <w:rPr>
          <w:sz w:val="28"/>
          <w:szCs w:val="28"/>
        </w:rPr>
        <w:t>комплексном развитии территории</w:t>
      </w:r>
      <w:r w:rsidR="00DD7A09">
        <w:rPr>
          <w:sz w:val="28"/>
          <w:szCs w:val="28"/>
        </w:rPr>
        <w:t xml:space="preserve"> </w:t>
      </w:r>
      <w:r w:rsidR="00DD7A09" w:rsidRPr="002454B8">
        <w:rPr>
          <w:sz w:val="28"/>
          <w:szCs w:val="28"/>
        </w:rPr>
        <w:t>нежилой застройки</w:t>
      </w:r>
      <w:r w:rsidR="00DD7A0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части 4</w:t>
      </w:r>
      <w:r w:rsidR="008B382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66 Градостроительного кодекса Российской Федерации (далее -</w:t>
      </w:r>
      <w:r w:rsidR="00DD7A0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решения).</w:t>
      </w:r>
    </w:p>
    <w:p w:rsidR="0075661F" w:rsidRDefault="0075661F" w:rsidP="00087294">
      <w:pPr>
        <w:shd w:val="clear" w:color="auto" w:fill="FFFFFF"/>
        <w:tabs>
          <w:tab w:val="left" w:pos="1181"/>
        </w:tabs>
        <w:spacing w:line="322" w:lineRule="exact"/>
        <w:ind w:firstLine="701"/>
        <w:jc w:val="both"/>
      </w:pPr>
      <w:r>
        <w:rPr>
          <w:spacing w:val="-15"/>
          <w:sz w:val="28"/>
          <w:szCs w:val="28"/>
        </w:rPr>
        <w:t>2.</w:t>
      </w:r>
      <w:r w:rsidR="004B0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Исполнительным органом государственной власти </w:t>
      </w:r>
      <w:r w:rsidR="00E45EDC">
        <w:rPr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 xml:space="preserve">(далее </w:t>
      </w:r>
      <w:r w:rsidR="00E45EDC">
        <w:rPr>
          <w:sz w:val="28"/>
          <w:szCs w:val="28"/>
        </w:rPr>
        <w:t>–</w:t>
      </w:r>
      <w:r w:rsidR="00DD7A09">
        <w:rPr>
          <w:sz w:val="28"/>
          <w:szCs w:val="28"/>
        </w:rPr>
        <w:t xml:space="preserve"> </w:t>
      </w:r>
      <w:r w:rsidR="00E45EDC">
        <w:rPr>
          <w:sz w:val="28"/>
          <w:szCs w:val="28"/>
        </w:rPr>
        <w:t>область</w:t>
      </w:r>
      <w:r>
        <w:rPr>
          <w:sz w:val="28"/>
          <w:szCs w:val="28"/>
        </w:rPr>
        <w:t>),</w:t>
      </w:r>
      <w:r w:rsidR="00A0123F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уполномоченным на согласование проекта решения, является Департамент</w:t>
      </w:r>
      <w:r w:rsidR="00DD7A0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="00DD7A09">
        <w:rPr>
          <w:sz w:val="28"/>
          <w:szCs w:val="28"/>
        </w:rPr>
        <w:t xml:space="preserve"> и Жилищно-Коммунального хозяйства правительства</w:t>
      </w:r>
      <w:r>
        <w:rPr>
          <w:sz w:val="28"/>
          <w:szCs w:val="28"/>
        </w:rPr>
        <w:t xml:space="preserve"> </w:t>
      </w:r>
      <w:r w:rsidR="00A0123F">
        <w:rPr>
          <w:sz w:val="28"/>
          <w:szCs w:val="28"/>
        </w:rPr>
        <w:t xml:space="preserve">Еврейской автономной области </w:t>
      </w:r>
      <w:r>
        <w:rPr>
          <w:sz w:val="28"/>
          <w:szCs w:val="28"/>
        </w:rPr>
        <w:t>(далее - уполномоченный орган).</w:t>
      </w:r>
    </w:p>
    <w:p w:rsidR="0075661F" w:rsidRDefault="0075661F" w:rsidP="00087294">
      <w:pPr>
        <w:shd w:val="clear" w:color="auto" w:fill="FFFFFF"/>
        <w:tabs>
          <w:tab w:val="left" w:pos="1094"/>
        </w:tabs>
        <w:spacing w:line="322" w:lineRule="exact"/>
        <w:ind w:right="10" w:firstLine="706"/>
        <w:jc w:val="both"/>
      </w:pPr>
      <w:r>
        <w:rPr>
          <w:spacing w:val="-17"/>
          <w:sz w:val="28"/>
          <w:szCs w:val="28"/>
        </w:rPr>
        <w:t>3.</w:t>
      </w:r>
      <w:r w:rsidR="004B01C2">
        <w:rPr>
          <w:sz w:val="28"/>
          <w:szCs w:val="28"/>
        </w:rPr>
        <w:t xml:space="preserve"> </w:t>
      </w:r>
      <w:r w:rsidRPr="00F81121">
        <w:rPr>
          <w:sz w:val="28"/>
          <w:szCs w:val="28"/>
        </w:rPr>
        <w:t>Орган местного самоуправления муниципального образования</w:t>
      </w:r>
      <w:r w:rsidR="00240870" w:rsidRPr="00F81121">
        <w:rPr>
          <w:sz w:val="28"/>
          <w:szCs w:val="28"/>
        </w:rPr>
        <w:t xml:space="preserve"> </w:t>
      </w:r>
      <w:r w:rsidRPr="00F81121">
        <w:rPr>
          <w:sz w:val="28"/>
          <w:szCs w:val="28"/>
        </w:rPr>
        <w:t>автономно</w:t>
      </w:r>
      <w:r w:rsidR="00A0123F" w:rsidRPr="00F81121">
        <w:rPr>
          <w:sz w:val="28"/>
          <w:szCs w:val="28"/>
        </w:rPr>
        <w:t>й</w:t>
      </w:r>
      <w:r w:rsidRPr="00F81121">
        <w:rPr>
          <w:sz w:val="28"/>
          <w:szCs w:val="28"/>
        </w:rPr>
        <w:t xml:space="preserve"> о</w:t>
      </w:r>
      <w:r w:rsidR="00A0123F" w:rsidRPr="00F81121">
        <w:rPr>
          <w:sz w:val="28"/>
          <w:szCs w:val="28"/>
        </w:rPr>
        <w:t>бласти</w:t>
      </w:r>
      <w:r w:rsidRPr="00F81121">
        <w:rPr>
          <w:sz w:val="28"/>
          <w:szCs w:val="28"/>
        </w:rPr>
        <w:t xml:space="preserve"> направляет в уполномоченный орган проект решения,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включает сведения, предусмотренные частью 1 статьи 67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кодекса Российской Федерации, порядок реализации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решения, а также документы:</w:t>
      </w:r>
    </w:p>
    <w:p w:rsidR="0075661F" w:rsidRDefault="0075661F" w:rsidP="00087294">
      <w:pPr>
        <w:shd w:val="clear" w:color="auto" w:fill="FFFFFF"/>
        <w:tabs>
          <w:tab w:val="left" w:pos="1205"/>
        </w:tabs>
        <w:spacing w:before="5" w:line="322" w:lineRule="exact"/>
        <w:ind w:right="5" w:firstLine="710"/>
        <w:jc w:val="both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Правовой акт, которым утверждены правила землепользования и</w:t>
      </w:r>
      <w:r w:rsidR="0024087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застройки поселения (городского округа, межселенной территории),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устанавливающие зоны, в границах которых допускается осуществление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по комплексному и устойчивому развитию территории.</w:t>
      </w:r>
    </w:p>
    <w:p w:rsidR="00056DD8" w:rsidRDefault="0075661F" w:rsidP="00056DD8">
      <w:pPr>
        <w:shd w:val="clear" w:color="auto" w:fill="FFFFFF"/>
        <w:tabs>
          <w:tab w:val="left" w:pos="1339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3.2.</w:t>
      </w:r>
      <w:r w:rsidR="0059341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градостроительном регламенте в границах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территории, в отношении которой принимается решение о комплексном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 (далее - развиваемая территория), в том числе предусмотренную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градостроительным регламентом информацию об утвержденных органом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муниципального образования автономн</w:t>
      </w:r>
      <w:r w:rsidR="00944E85">
        <w:rPr>
          <w:sz w:val="28"/>
          <w:szCs w:val="28"/>
        </w:rPr>
        <w:t>ой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44E85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расчетных показателях минимально допустимого уровня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обеспеченности такой территории объектами коммунальной,</w:t>
      </w:r>
      <w:r w:rsidR="00240870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транспортной, социальной инфраструктур и расчетных показателях</w:t>
      </w:r>
      <w:r w:rsidR="00593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максимально допустимого уровня </w:t>
      </w:r>
      <w:r>
        <w:rPr>
          <w:sz w:val="28"/>
          <w:szCs w:val="28"/>
        </w:rPr>
        <w:lastRenderedPageBreak/>
        <w:t>территориальной доступности</w:t>
      </w:r>
      <w:r w:rsidR="0059341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объектов для населения.</w:t>
      </w:r>
    </w:p>
    <w:p w:rsidR="0075661F" w:rsidRDefault="0075661F" w:rsidP="00056DD8">
      <w:pPr>
        <w:shd w:val="clear" w:color="auto" w:fill="FFFFFF"/>
        <w:tabs>
          <w:tab w:val="left" w:pos="1339"/>
        </w:tabs>
        <w:spacing w:line="322" w:lineRule="exact"/>
        <w:ind w:firstLine="710"/>
        <w:jc w:val="both"/>
      </w:pPr>
      <w:r>
        <w:rPr>
          <w:spacing w:val="-8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Перечень земельных участков, входящих в границы развиваемой</w:t>
      </w:r>
      <w:r w:rsidR="0059341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территории и находящихся в государственной или муниципальной</w:t>
      </w:r>
      <w:r w:rsidR="00C7087C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собственности, собственности физических или юридических лиц, а также</w:t>
      </w:r>
      <w:r w:rsidR="00C7087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участков, государственная собственность на которые не</w:t>
      </w:r>
      <w:r w:rsidR="00C7087C">
        <w:rPr>
          <w:sz w:val="28"/>
          <w:szCs w:val="28"/>
        </w:rPr>
        <w:t xml:space="preserve"> </w:t>
      </w:r>
      <w:r>
        <w:rPr>
          <w:sz w:val="28"/>
          <w:szCs w:val="28"/>
        </w:rPr>
        <w:t>разграничена, по форме, установленной уполномоченным органом.</w:t>
      </w:r>
    </w:p>
    <w:p w:rsidR="0075661F" w:rsidRDefault="0075661F" w:rsidP="00087294">
      <w:pPr>
        <w:shd w:val="clear" w:color="auto" w:fill="FFFFFF"/>
        <w:tabs>
          <w:tab w:val="left" w:pos="1435"/>
        </w:tabs>
        <w:spacing w:line="322" w:lineRule="exact"/>
        <w:ind w:left="5" w:right="14" w:firstLine="706"/>
        <w:jc w:val="both"/>
      </w:pPr>
      <w:r>
        <w:rPr>
          <w:spacing w:val="-8"/>
          <w:sz w:val="28"/>
          <w:szCs w:val="28"/>
        </w:rPr>
        <w:t>3.4.</w:t>
      </w:r>
      <w:r w:rsidR="00593419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Адресный перечень объектов недвижимого имущества,</w:t>
      </w:r>
      <w:r w:rsidR="00C7087C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в границах развиваемой территории и находящихся в</w:t>
      </w:r>
      <w:r w:rsidR="0059341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или муниципальной собственности, собственности</w:t>
      </w:r>
      <w:r w:rsidR="00593419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 или юридических лиц, по форме, установленной</w:t>
      </w:r>
      <w:r w:rsidR="00C7087C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органом.</w:t>
      </w:r>
    </w:p>
    <w:p w:rsidR="0075661F" w:rsidRDefault="0075661F" w:rsidP="00087294">
      <w:pPr>
        <w:numPr>
          <w:ilvl w:val="0"/>
          <w:numId w:val="2"/>
        </w:numPr>
        <w:shd w:val="clear" w:color="auto" w:fill="FFFFFF"/>
        <w:tabs>
          <w:tab w:val="left" w:pos="1214"/>
        </w:tabs>
        <w:spacing w:line="322" w:lineRule="exact"/>
        <w:ind w:left="14" w:right="10" w:firstLine="69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Заверенные органом местного самоуправления муниципального образования </w:t>
      </w:r>
      <w:r w:rsidR="00944E85">
        <w:rPr>
          <w:sz w:val="28"/>
          <w:szCs w:val="28"/>
        </w:rPr>
        <w:t xml:space="preserve">автономной области </w:t>
      </w:r>
      <w:r>
        <w:rPr>
          <w:sz w:val="28"/>
          <w:szCs w:val="28"/>
        </w:rPr>
        <w:t>копии муниципальных правовых актов, предусматривающих снос, реконструкцию объектов капитального строительства, расположенных в границах развиваемой территории.</w:t>
      </w:r>
    </w:p>
    <w:p w:rsidR="0075661F" w:rsidRDefault="0075661F" w:rsidP="00087294">
      <w:pPr>
        <w:numPr>
          <w:ilvl w:val="0"/>
          <w:numId w:val="2"/>
        </w:numPr>
        <w:shd w:val="clear" w:color="auto" w:fill="FFFFFF"/>
        <w:tabs>
          <w:tab w:val="left" w:pos="1214"/>
        </w:tabs>
        <w:spacing w:line="322" w:lineRule="exact"/>
        <w:ind w:left="14" w:right="5" w:firstLine="69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Заверенные органом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944E85">
        <w:rPr>
          <w:sz w:val="28"/>
          <w:szCs w:val="28"/>
        </w:rPr>
        <w:t xml:space="preserve">автономной области </w:t>
      </w:r>
      <w:r>
        <w:rPr>
          <w:sz w:val="28"/>
          <w:szCs w:val="28"/>
        </w:rPr>
        <w:t xml:space="preserve">копии правовых актов </w:t>
      </w:r>
      <w:r w:rsidR="00C7087C">
        <w:rPr>
          <w:sz w:val="28"/>
          <w:szCs w:val="28"/>
        </w:rPr>
        <w:t>о признании,</w:t>
      </w:r>
      <w:r>
        <w:rPr>
          <w:sz w:val="28"/>
          <w:szCs w:val="28"/>
        </w:rPr>
        <w:t xml:space="preserve"> расположенных в границах развиваемой территории объектов капитального строительства аварийными и подлежащими сносу.</w:t>
      </w:r>
    </w:p>
    <w:p w:rsidR="0075661F" w:rsidRDefault="0075661F" w:rsidP="00087294">
      <w:pPr>
        <w:numPr>
          <w:ilvl w:val="0"/>
          <w:numId w:val="2"/>
        </w:numPr>
        <w:shd w:val="clear" w:color="auto" w:fill="FFFFFF"/>
        <w:tabs>
          <w:tab w:val="left" w:pos="1214"/>
        </w:tabs>
        <w:spacing w:line="322" w:lineRule="exact"/>
        <w:ind w:left="14" w:right="5" w:firstLine="69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Заверенные согласно требованиям законодательства Российской </w:t>
      </w:r>
      <w:r>
        <w:rPr>
          <w:sz w:val="28"/>
          <w:szCs w:val="28"/>
        </w:rPr>
        <w:t>Федерации копии судебных актов и иных актов о признании в соответствии с гражданским законодательством самовольными постройками объектов капитального строительства, расположенных в границах развиваемой территории.</w:t>
      </w:r>
    </w:p>
    <w:p w:rsidR="0075661F" w:rsidRDefault="0075661F" w:rsidP="00087294">
      <w:pPr>
        <w:numPr>
          <w:ilvl w:val="0"/>
          <w:numId w:val="2"/>
        </w:numPr>
        <w:shd w:val="clear" w:color="auto" w:fill="FFFFFF"/>
        <w:tabs>
          <w:tab w:val="left" w:pos="1214"/>
        </w:tabs>
        <w:spacing w:line="322" w:lineRule="exact"/>
        <w:ind w:left="14" w:firstLine="69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Выписки из реестра муниципального имущества в отношении объектов недвижимого имущества и земельных участков, расположенных в границах развиваемой территории и находящихся в муниципальной </w:t>
      </w:r>
      <w:r>
        <w:rPr>
          <w:spacing w:val="-1"/>
          <w:sz w:val="28"/>
          <w:szCs w:val="28"/>
        </w:rPr>
        <w:t xml:space="preserve">собственности, на 1 число месяца, предшествующего направлению проекта </w:t>
      </w:r>
      <w:r>
        <w:rPr>
          <w:sz w:val="28"/>
          <w:szCs w:val="28"/>
        </w:rPr>
        <w:t>решения.</w:t>
      </w:r>
    </w:p>
    <w:p w:rsidR="0075661F" w:rsidRDefault="0075661F" w:rsidP="00087294">
      <w:pPr>
        <w:numPr>
          <w:ilvl w:val="0"/>
          <w:numId w:val="2"/>
        </w:numPr>
        <w:shd w:val="clear" w:color="auto" w:fill="FFFFFF"/>
        <w:tabs>
          <w:tab w:val="left" w:pos="1214"/>
        </w:tabs>
        <w:spacing w:line="322" w:lineRule="exact"/>
        <w:ind w:left="14" w:firstLine="69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Выписки из Единого государственного реестра недвижимости на </w:t>
      </w:r>
      <w:r>
        <w:rPr>
          <w:sz w:val="28"/>
          <w:szCs w:val="28"/>
        </w:rPr>
        <w:t>объекты недвижимого имущества и земельные участки, расположенные в границах развиваемой территории и находящиеся в муниципальной, частной, а также собственности Российской Федерации либо государственная собственность на которые не разграничена, - в отношении земельных участков, расположенных в границах развиваемой территории, с целью их идентификации на 1 число месяца, предшествующего направлению проекта решения, а в случае их отсутствия - технические паспорта.</w:t>
      </w:r>
    </w:p>
    <w:p w:rsidR="0075661F" w:rsidRDefault="0075661F" w:rsidP="00593419">
      <w:pPr>
        <w:shd w:val="clear" w:color="auto" w:fill="FFFFFF"/>
        <w:tabs>
          <w:tab w:val="left" w:pos="1464"/>
        </w:tabs>
        <w:spacing w:line="322" w:lineRule="exact"/>
        <w:ind w:left="19" w:firstLine="706"/>
        <w:jc w:val="both"/>
      </w:pPr>
      <w:r>
        <w:rPr>
          <w:spacing w:val="-7"/>
          <w:sz w:val="28"/>
          <w:szCs w:val="28"/>
        </w:rPr>
        <w:t>3.10.</w:t>
      </w:r>
      <w:r>
        <w:rPr>
          <w:sz w:val="28"/>
          <w:szCs w:val="28"/>
        </w:rPr>
        <w:tab/>
        <w:t>Сведения о правообладателях (наименование, юридический</w:t>
      </w:r>
      <w:r w:rsidR="00593419">
        <w:rPr>
          <w:sz w:val="28"/>
          <w:szCs w:val="28"/>
        </w:rPr>
        <w:t xml:space="preserve"> </w:t>
      </w:r>
      <w:r>
        <w:rPr>
          <w:sz w:val="28"/>
          <w:szCs w:val="28"/>
        </w:rPr>
        <w:t>адрес, правовые основания пользования) земельных участков в границах</w:t>
      </w:r>
      <w:r w:rsidR="0059341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развиваемой территории и (или) расположенных на них объектов</w:t>
      </w:r>
      <w:r w:rsidR="00593419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недвижимого имущества, находящихся в муниципальной, частной, а также</w:t>
      </w:r>
      <w:r w:rsidR="0059341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 Российской Федерации либо государственная</w:t>
      </w:r>
      <w:r w:rsidR="00593419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 на которые не разграничена, - в отношении земельных</w:t>
      </w:r>
      <w:r w:rsidR="00593419">
        <w:t xml:space="preserve"> </w:t>
      </w:r>
      <w:r>
        <w:rPr>
          <w:sz w:val="28"/>
          <w:szCs w:val="28"/>
        </w:rPr>
        <w:t>участков, предоставленных в аренду, безвозмездное пользование, а также сведения о зарегистрированных правах.</w:t>
      </w:r>
    </w:p>
    <w:p w:rsidR="0075661F" w:rsidRDefault="0075661F" w:rsidP="00087294">
      <w:pPr>
        <w:shd w:val="clear" w:color="auto" w:fill="FFFFFF"/>
        <w:tabs>
          <w:tab w:val="left" w:pos="1517"/>
        </w:tabs>
        <w:spacing w:line="322" w:lineRule="exact"/>
        <w:ind w:left="10" w:right="14" w:firstLine="701"/>
        <w:jc w:val="both"/>
      </w:pPr>
      <w:r>
        <w:rPr>
          <w:spacing w:val="-7"/>
          <w:sz w:val="28"/>
          <w:szCs w:val="28"/>
        </w:rPr>
        <w:lastRenderedPageBreak/>
        <w:t>3.11.</w:t>
      </w:r>
      <w:r>
        <w:rPr>
          <w:sz w:val="28"/>
          <w:szCs w:val="28"/>
        </w:rPr>
        <w:tab/>
        <w:t>Копии заключений следующих исполнительных органов</w:t>
      </w:r>
      <w:r w:rsidR="00593419">
        <w:rPr>
          <w:sz w:val="28"/>
          <w:szCs w:val="28"/>
        </w:rPr>
        <w:t xml:space="preserve"> </w:t>
      </w:r>
      <w:r w:rsidR="00DD7A09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власти </w:t>
      </w:r>
      <w:r w:rsidR="007F41F3">
        <w:rPr>
          <w:sz w:val="28"/>
          <w:szCs w:val="28"/>
        </w:rPr>
        <w:t>области</w:t>
      </w:r>
      <w:r w:rsidR="00DD7A09">
        <w:rPr>
          <w:sz w:val="28"/>
          <w:szCs w:val="28"/>
        </w:rPr>
        <w:t xml:space="preserve"> формирует правительство области.</w:t>
      </w:r>
    </w:p>
    <w:p w:rsidR="0075661F" w:rsidRPr="007F41F3" w:rsidRDefault="007F41F3" w:rsidP="00087294">
      <w:pPr>
        <w:widowControl/>
        <w:ind w:firstLine="708"/>
        <w:jc w:val="both"/>
        <w:rPr>
          <w:sz w:val="28"/>
          <w:szCs w:val="28"/>
          <w:lang w:eastAsia="en-US"/>
        </w:rPr>
      </w:pPr>
      <w:hyperlink w:anchor="_Тромса" w:history="1">
        <w:r w:rsidRPr="007F41F3">
          <w:rPr>
            <w:sz w:val="28"/>
            <w:szCs w:val="28"/>
            <w:lang w:eastAsia="en-US"/>
          </w:rPr>
          <w:t>Инспекция по государственной охране объектов культурного наследия</w:t>
        </w:r>
      </w:hyperlink>
      <w:r w:rsidRPr="007F41F3">
        <w:rPr>
          <w:sz w:val="28"/>
          <w:szCs w:val="28"/>
          <w:lang w:eastAsia="en-US"/>
        </w:rPr>
        <w:t xml:space="preserve"> </w:t>
      </w:r>
      <w:r w:rsidR="00944E85">
        <w:rPr>
          <w:sz w:val="28"/>
          <w:szCs w:val="28"/>
        </w:rPr>
        <w:t xml:space="preserve">области </w:t>
      </w:r>
      <w:r w:rsidR="0075661F">
        <w:rPr>
          <w:sz w:val="28"/>
          <w:szCs w:val="28"/>
        </w:rPr>
        <w:t xml:space="preserve">в части включения в проект решения объектов культурного наследия, </w:t>
      </w:r>
      <w:r w:rsidR="0075661F">
        <w:rPr>
          <w:spacing w:val="-1"/>
          <w:sz w:val="28"/>
          <w:szCs w:val="28"/>
        </w:rPr>
        <w:t xml:space="preserve">подлежащих сохранению в соответствии с законодательством Российской </w:t>
      </w:r>
      <w:r w:rsidR="0075661F">
        <w:rPr>
          <w:sz w:val="28"/>
          <w:szCs w:val="28"/>
        </w:rPr>
        <w:t>Федерации;</w:t>
      </w:r>
    </w:p>
    <w:p w:rsidR="0075661F" w:rsidRDefault="0075661F" w:rsidP="00087294">
      <w:pPr>
        <w:shd w:val="clear" w:color="auto" w:fill="FFFFFF"/>
        <w:spacing w:line="322" w:lineRule="exact"/>
        <w:ind w:left="5" w:right="14" w:firstLine="691"/>
        <w:jc w:val="both"/>
      </w:pPr>
      <w:r>
        <w:rPr>
          <w:spacing w:val="-1"/>
          <w:sz w:val="28"/>
          <w:szCs w:val="28"/>
        </w:rPr>
        <w:t>Департамента природных ресурсов</w:t>
      </w:r>
      <w:r w:rsidR="00DD7A0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 w:rsidR="00E303A6">
        <w:rPr>
          <w:spacing w:val="-1"/>
          <w:sz w:val="28"/>
          <w:szCs w:val="28"/>
        </w:rPr>
        <w:t>бласти</w:t>
      </w:r>
      <w:r>
        <w:rPr>
          <w:spacing w:val="-1"/>
          <w:sz w:val="28"/>
          <w:szCs w:val="28"/>
        </w:rPr>
        <w:t xml:space="preserve"> в части включения в проект решения особо охраняемых природных </w:t>
      </w:r>
      <w:r>
        <w:rPr>
          <w:sz w:val="28"/>
          <w:szCs w:val="28"/>
        </w:rPr>
        <w:t>территорий;</w:t>
      </w:r>
    </w:p>
    <w:p w:rsidR="0075661F" w:rsidRDefault="0075661F" w:rsidP="00087294">
      <w:pPr>
        <w:shd w:val="clear" w:color="auto" w:fill="FFFFFF"/>
        <w:spacing w:line="322" w:lineRule="exact"/>
        <w:ind w:left="14" w:firstLine="696"/>
        <w:jc w:val="both"/>
      </w:pPr>
      <w:r>
        <w:rPr>
          <w:sz w:val="28"/>
          <w:szCs w:val="28"/>
        </w:rPr>
        <w:t>Департамента по управлению государственным имуществом</w:t>
      </w:r>
      <w:r w:rsidR="00DD7A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303A6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в части включения в проект объектов недвижимости (земельных участков), находящихся в собственности</w:t>
      </w:r>
      <w:r w:rsidR="00E303A6">
        <w:rPr>
          <w:sz w:val="28"/>
          <w:szCs w:val="28"/>
        </w:rPr>
        <w:t xml:space="preserve"> </w:t>
      </w:r>
      <w:bookmarkStart w:id="2" w:name="_Hlk75254841"/>
      <w:r w:rsidR="00E303A6">
        <w:rPr>
          <w:sz w:val="28"/>
          <w:szCs w:val="28"/>
        </w:rPr>
        <w:t>автономной области</w:t>
      </w: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либо в отношении которых у</w:t>
      </w:r>
      <w:r w:rsidR="00E303A6" w:rsidRPr="00E303A6">
        <w:rPr>
          <w:sz w:val="28"/>
          <w:szCs w:val="28"/>
        </w:rPr>
        <w:t xml:space="preserve"> </w:t>
      </w:r>
      <w:r w:rsidR="00E303A6">
        <w:rPr>
          <w:sz w:val="28"/>
          <w:szCs w:val="28"/>
        </w:rPr>
        <w:t>автономной области</w:t>
      </w:r>
      <w:r>
        <w:rPr>
          <w:sz w:val="28"/>
          <w:szCs w:val="28"/>
        </w:rPr>
        <w:t xml:space="preserve"> имеются иные вещные права.</w:t>
      </w:r>
    </w:p>
    <w:p w:rsidR="0075661F" w:rsidRDefault="0075661F" w:rsidP="00087294">
      <w:pPr>
        <w:shd w:val="clear" w:color="auto" w:fill="FFFFFF"/>
        <w:tabs>
          <w:tab w:val="left" w:pos="1685"/>
        </w:tabs>
        <w:spacing w:line="322" w:lineRule="exact"/>
        <w:ind w:left="10" w:right="10" w:firstLine="706"/>
        <w:jc w:val="both"/>
      </w:pPr>
      <w:r>
        <w:rPr>
          <w:spacing w:val="-7"/>
          <w:sz w:val="28"/>
          <w:szCs w:val="28"/>
        </w:rPr>
        <w:t>3.12.</w:t>
      </w:r>
      <w:r w:rsidR="00FC3836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Архитектурно-градостроительную</w:t>
      </w:r>
      <w:r w:rsidR="00FC3836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концепцию</w:t>
      </w:r>
      <w:r w:rsidR="00FC383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FC3836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территории, включающую:</w:t>
      </w:r>
    </w:p>
    <w:p w:rsidR="0075661F" w:rsidRDefault="0075661F" w:rsidP="00087294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322" w:lineRule="exact"/>
        <w:ind w:left="14" w:right="5" w:firstLine="701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ситуационный план территории, в отношении которой предполагается ее комплексное развитие, с указанием ее границ, кадастровых номеров и площадей расположенных в ее границах земельных участков;</w:t>
      </w:r>
    </w:p>
    <w:p w:rsidR="0075661F" w:rsidRDefault="0075661F" w:rsidP="00087294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322" w:lineRule="exact"/>
        <w:ind w:left="14" w:right="5" w:firstLine="701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схему предполагаемого размещения создаваемых объектов капитального строительства с указанием их основных конструктивных и иных характеристик, типа застройки земельных участков в границах территории комплексного развития, срока реализации решения и сроков реализации отдельных этапов комплексного развития территории;</w:t>
      </w:r>
    </w:p>
    <w:p w:rsidR="0075661F" w:rsidRDefault="0075661F" w:rsidP="00087294">
      <w:pPr>
        <w:shd w:val="clear" w:color="auto" w:fill="FFFFFF"/>
        <w:tabs>
          <w:tab w:val="left" w:pos="1123"/>
        </w:tabs>
        <w:spacing w:line="322" w:lineRule="exact"/>
        <w:ind w:left="10" w:right="5" w:firstLine="710"/>
        <w:jc w:val="both"/>
      </w:pPr>
      <w:r>
        <w:rPr>
          <w:spacing w:val="-13"/>
          <w:sz w:val="28"/>
          <w:szCs w:val="28"/>
        </w:rPr>
        <w:t>3)</w:t>
      </w:r>
      <w:r>
        <w:rPr>
          <w:sz w:val="28"/>
          <w:szCs w:val="28"/>
        </w:rPr>
        <w:tab/>
        <w:t>графическое описание территории по результатам реализации</w:t>
      </w:r>
      <w:r w:rsidR="00FC383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решения, включая изображение ее внешнего облика, размещенных на ней</w:t>
      </w:r>
      <w:r w:rsidR="00FC3836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капитального строительства, элементов благоустройства,</w:t>
      </w:r>
      <w:r w:rsidR="00FC3836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транспортной, коммунальной и социальной инфраструктуры;</w:t>
      </w:r>
    </w:p>
    <w:p w:rsidR="0075661F" w:rsidRDefault="0075661F" w:rsidP="00087294">
      <w:pPr>
        <w:numPr>
          <w:ilvl w:val="0"/>
          <w:numId w:val="4"/>
        </w:numPr>
        <w:shd w:val="clear" w:color="auto" w:fill="FFFFFF"/>
        <w:tabs>
          <w:tab w:val="left" w:pos="1022"/>
        </w:tabs>
        <w:spacing w:line="322" w:lineRule="exact"/>
        <w:ind w:left="14" w:right="5" w:firstLine="70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проект чертежей основной утверждаемой части </w:t>
      </w:r>
      <w:r w:rsidR="00C85BDD">
        <w:rPr>
          <w:sz w:val="28"/>
          <w:szCs w:val="28"/>
        </w:rPr>
        <w:t xml:space="preserve">документации по </w:t>
      </w:r>
      <w:r>
        <w:rPr>
          <w:sz w:val="28"/>
          <w:szCs w:val="28"/>
        </w:rPr>
        <w:t>планировке территории, подлежащей комплексному развитию;</w:t>
      </w:r>
    </w:p>
    <w:p w:rsidR="0075661F" w:rsidRDefault="0075661F" w:rsidP="00087294">
      <w:pPr>
        <w:numPr>
          <w:ilvl w:val="0"/>
          <w:numId w:val="4"/>
        </w:numPr>
        <w:shd w:val="clear" w:color="auto" w:fill="FFFFFF"/>
        <w:tabs>
          <w:tab w:val="left" w:pos="1022"/>
        </w:tabs>
        <w:spacing w:line="322" w:lineRule="exact"/>
        <w:ind w:left="14" w:right="5" w:firstLine="701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сведения о приоритетном инвестиционном проекте, реализуемом муниципальным образованием</w:t>
      </w:r>
      <w:r w:rsidR="00DD7A09">
        <w:rPr>
          <w:sz w:val="28"/>
          <w:szCs w:val="28"/>
        </w:rPr>
        <w:t xml:space="preserve"> </w:t>
      </w:r>
      <w:r w:rsidR="00C85BDD" w:rsidRPr="00C85BDD">
        <w:rPr>
          <w:sz w:val="28"/>
          <w:szCs w:val="28"/>
        </w:rPr>
        <w:t>области</w:t>
      </w:r>
      <w:r>
        <w:rPr>
          <w:sz w:val="28"/>
          <w:szCs w:val="28"/>
        </w:rPr>
        <w:t>, с указанием источников финансирования и направления инвестирования (виды экономической деятельности);</w:t>
      </w:r>
    </w:p>
    <w:p w:rsidR="0075661F" w:rsidRDefault="0075661F" w:rsidP="00087294">
      <w:pPr>
        <w:numPr>
          <w:ilvl w:val="0"/>
          <w:numId w:val="4"/>
        </w:numPr>
        <w:shd w:val="clear" w:color="auto" w:fill="FFFFFF"/>
        <w:tabs>
          <w:tab w:val="left" w:pos="1022"/>
        </w:tabs>
        <w:spacing w:before="5" w:line="322" w:lineRule="exact"/>
        <w:ind w:left="14" w:right="5" w:firstLine="701"/>
        <w:contextualSpacing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копию документа о согласовании проекта решения федеральными </w:t>
      </w:r>
      <w:r>
        <w:rPr>
          <w:sz w:val="28"/>
          <w:szCs w:val="28"/>
        </w:rPr>
        <w:t>органами исполнительной власти (в случае если это требуется</w:t>
      </w:r>
      <w:r w:rsidR="00C7087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действующим законодательством);</w:t>
      </w:r>
    </w:p>
    <w:p w:rsidR="0075661F" w:rsidRDefault="0075661F" w:rsidP="00087294">
      <w:pPr>
        <w:numPr>
          <w:ilvl w:val="0"/>
          <w:numId w:val="4"/>
        </w:numPr>
        <w:shd w:val="clear" w:color="auto" w:fill="FFFFFF"/>
        <w:tabs>
          <w:tab w:val="left" w:pos="1022"/>
        </w:tabs>
        <w:spacing w:line="322" w:lineRule="exact"/>
        <w:ind w:left="715"/>
        <w:contextualSpacing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 решения;</w:t>
      </w:r>
    </w:p>
    <w:p w:rsidR="0075661F" w:rsidRPr="00056DD8" w:rsidRDefault="00F81121" w:rsidP="00456E47">
      <w:pPr>
        <w:shd w:val="clear" w:color="auto" w:fill="FFFFFF"/>
        <w:tabs>
          <w:tab w:val="left" w:pos="0"/>
        </w:tabs>
        <w:spacing w:before="629" w:line="322" w:lineRule="exact"/>
        <w:ind w:right="24"/>
        <w:contextualSpacing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ab/>
      </w:r>
      <w:r w:rsidR="00456E47">
        <w:rPr>
          <w:sz w:val="28"/>
          <w:szCs w:val="28"/>
        </w:rPr>
        <w:t>3.13. П</w:t>
      </w:r>
      <w:r w:rsidR="0075661F" w:rsidRPr="00056DD8">
        <w:rPr>
          <w:sz w:val="28"/>
          <w:szCs w:val="28"/>
        </w:rPr>
        <w:t>ояснительную записку, содержащую обоснование соответствия содержания решения достижению целей комплексного развития территории, а также дополнительную информацию о решении.</w:t>
      </w:r>
      <w:r w:rsidR="00FC3836">
        <w:rPr>
          <w:sz w:val="28"/>
          <w:szCs w:val="28"/>
        </w:rPr>
        <w:t xml:space="preserve">  </w:t>
      </w:r>
      <w:r w:rsidR="0075661F" w:rsidRPr="00056DD8">
        <w:rPr>
          <w:sz w:val="28"/>
          <w:szCs w:val="28"/>
        </w:rPr>
        <w:t>В случае представления органом местного самоуправления муниципального образования</w:t>
      </w:r>
      <w:r w:rsidR="00456E47">
        <w:rPr>
          <w:sz w:val="28"/>
          <w:szCs w:val="28"/>
        </w:rPr>
        <w:t xml:space="preserve"> </w:t>
      </w:r>
      <w:r w:rsidR="00C85BDD" w:rsidRPr="00056DD8">
        <w:rPr>
          <w:sz w:val="28"/>
          <w:szCs w:val="28"/>
        </w:rPr>
        <w:t>области</w:t>
      </w:r>
      <w:r w:rsidR="0075661F" w:rsidRPr="00056DD8">
        <w:rPr>
          <w:sz w:val="28"/>
          <w:szCs w:val="28"/>
        </w:rPr>
        <w:t xml:space="preserve"> документов, указанных в пункте 3</w:t>
      </w:r>
      <w:r w:rsidR="00456E47">
        <w:rPr>
          <w:sz w:val="28"/>
          <w:szCs w:val="28"/>
        </w:rPr>
        <w:t xml:space="preserve"> настоящего</w:t>
      </w:r>
      <w:r w:rsidR="0075661F" w:rsidRPr="00056DD8">
        <w:rPr>
          <w:sz w:val="28"/>
          <w:szCs w:val="28"/>
        </w:rPr>
        <w:t xml:space="preserve"> Порядка, не в полном объеме либо не соответствующих требованиям уполномоченный орган в течение 3 рабочих дней с даты их получения возвращает документы без рассмотрения.</w:t>
      </w:r>
    </w:p>
    <w:p w:rsidR="0075661F" w:rsidRDefault="0075661F" w:rsidP="00087294">
      <w:pPr>
        <w:numPr>
          <w:ilvl w:val="0"/>
          <w:numId w:val="5"/>
        </w:numPr>
        <w:shd w:val="clear" w:color="auto" w:fill="FFFFFF"/>
        <w:tabs>
          <w:tab w:val="left" w:pos="1123"/>
        </w:tabs>
        <w:spacing w:line="322" w:lineRule="exact"/>
        <w:ind w:right="19" w:firstLine="701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В течение 5 рабочих дней с даты получения документов, указанных </w:t>
      </w:r>
      <w:r>
        <w:rPr>
          <w:sz w:val="28"/>
          <w:szCs w:val="28"/>
        </w:rPr>
        <w:lastRenderedPageBreak/>
        <w:t xml:space="preserve">в пункте 3 Порядка, уполномоченный орган направляет их по компетенции в отраслевые исполнительные органы государственной </w:t>
      </w:r>
      <w:r>
        <w:rPr>
          <w:spacing w:val="-1"/>
          <w:sz w:val="28"/>
          <w:szCs w:val="28"/>
        </w:rPr>
        <w:t>власти</w:t>
      </w:r>
      <w:r w:rsidR="00456E47">
        <w:rPr>
          <w:sz w:val="28"/>
          <w:szCs w:val="28"/>
        </w:rPr>
        <w:t xml:space="preserve"> </w:t>
      </w:r>
      <w:r w:rsidR="00C85BDD">
        <w:rPr>
          <w:sz w:val="28"/>
          <w:szCs w:val="28"/>
        </w:rPr>
        <w:t>области</w:t>
      </w:r>
      <w:r>
        <w:rPr>
          <w:spacing w:val="-1"/>
          <w:sz w:val="28"/>
          <w:szCs w:val="28"/>
        </w:rPr>
        <w:t xml:space="preserve">, осуществляющие формирование и реализацию </w:t>
      </w:r>
      <w:r>
        <w:rPr>
          <w:sz w:val="28"/>
          <w:szCs w:val="28"/>
        </w:rPr>
        <w:t>государственных программ</w:t>
      </w:r>
      <w:r w:rsidR="00C85BDD" w:rsidRPr="00C85BDD">
        <w:rPr>
          <w:sz w:val="28"/>
          <w:szCs w:val="28"/>
        </w:rPr>
        <w:t xml:space="preserve"> </w:t>
      </w:r>
      <w:r w:rsidR="00C85BD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(далее - отраслев</w:t>
      </w:r>
      <w:r w:rsidR="001313E8">
        <w:rPr>
          <w:sz w:val="28"/>
          <w:szCs w:val="28"/>
        </w:rPr>
        <w:t>ы</w:t>
      </w:r>
      <w:r>
        <w:rPr>
          <w:sz w:val="28"/>
          <w:szCs w:val="28"/>
        </w:rPr>
        <w:t>е органы), для согласования проекта решения.</w:t>
      </w:r>
    </w:p>
    <w:p w:rsidR="0075661F" w:rsidRDefault="0075661F" w:rsidP="00087294">
      <w:pPr>
        <w:jc w:val="both"/>
        <w:rPr>
          <w:sz w:val="2"/>
          <w:szCs w:val="2"/>
        </w:rPr>
      </w:pPr>
    </w:p>
    <w:p w:rsidR="0075661F" w:rsidRDefault="00456E47" w:rsidP="00456E47">
      <w:pPr>
        <w:shd w:val="clear" w:color="auto" w:fill="FFFFFF"/>
        <w:tabs>
          <w:tab w:val="left" w:pos="989"/>
        </w:tabs>
        <w:spacing w:line="322" w:lineRule="exact"/>
        <w:ind w:right="14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ab/>
        <w:t>5.</w:t>
      </w:r>
      <w:r w:rsidR="0075661F">
        <w:rPr>
          <w:spacing w:val="-1"/>
          <w:sz w:val="28"/>
          <w:szCs w:val="28"/>
        </w:rPr>
        <w:t xml:space="preserve">Отраслевые органы в течение 10 рабочих дней с даты поступления </w:t>
      </w:r>
      <w:r w:rsidR="0075661F">
        <w:rPr>
          <w:sz w:val="28"/>
          <w:szCs w:val="28"/>
        </w:rPr>
        <w:t>документов, указанных в пункте 3</w:t>
      </w:r>
      <w:r>
        <w:rPr>
          <w:sz w:val="28"/>
          <w:szCs w:val="28"/>
        </w:rPr>
        <w:t xml:space="preserve"> настоящего</w:t>
      </w:r>
      <w:r w:rsidR="0075661F">
        <w:rPr>
          <w:sz w:val="28"/>
          <w:szCs w:val="28"/>
        </w:rPr>
        <w:t xml:space="preserve"> Порядка, в пределах компетенции осуществляют проверку проекта решения на предмет соответствия его содержания государственным программам</w:t>
      </w:r>
      <w:bookmarkStart w:id="3" w:name="_Hlk75268291"/>
      <w:r>
        <w:rPr>
          <w:sz w:val="28"/>
          <w:szCs w:val="28"/>
        </w:rPr>
        <w:t xml:space="preserve"> </w:t>
      </w:r>
      <w:r w:rsidR="001313E8">
        <w:rPr>
          <w:sz w:val="28"/>
          <w:szCs w:val="28"/>
        </w:rPr>
        <w:t xml:space="preserve">области </w:t>
      </w:r>
      <w:bookmarkEnd w:id="3"/>
      <w:r w:rsidR="0075661F">
        <w:rPr>
          <w:sz w:val="28"/>
          <w:szCs w:val="28"/>
        </w:rPr>
        <w:t>в части размещения объектов регионального значения, включенным или подлежащим включению в указанные государственные программы, и направляют в уполномоченный орган заключение о согласовании или несогласовании решения с обоснованием такого заключения или о необходимости его доработки с указанием исчерпывающего перечня замечаний, требующих устранения (далее - заключение).</w:t>
      </w:r>
    </w:p>
    <w:p w:rsidR="0075661F" w:rsidRDefault="0075661F" w:rsidP="00087294">
      <w:pPr>
        <w:numPr>
          <w:ilvl w:val="0"/>
          <w:numId w:val="6"/>
        </w:numPr>
        <w:shd w:val="clear" w:color="auto" w:fill="FFFFFF"/>
        <w:tabs>
          <w:tab w:val="left" w:pos="989"/>
        </w:tabs>
        <w:spacing w:line="322" w:lineRule="exact"/>
        <w:ind w:left="5" w:right="14" w:firstLine="710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В случае непредставления отраслевым органом заключения в срок, </w:t>
      </w:r>
      <w:r>
        <w:rPr>
          <w:sz w:val="28"/>
          <w:szCs w:val="28"/>
        </w:rPr>
        <w:t>указанный в пункте 6</w:t>
      </w:r>
      <w:r w:rsidR="00456E47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Порядка, оно считается согласованным данным отраслевым органом.</w:t>
      </w:r>
    </w:p>
    <w:p w:rsidR="0075661F" w:rsidRDefault="0075661F" w:rsidP="00087294">
      <w:pPr>
        <w:numPr>
          <w:ilvl w:val="0"/>
          <w:numId w:val="6"/>
        </w:numPr>
        <w:shd w:val="clear" w:color="auto" w:fill="FFFFFF"/>
        <w:tabs>
          <w:tab w:val="left" w:pos="989"/>
        </w:tabs>
        <w:spacing w:before="5" w:line="322" w:lineRule="exact"/>
        <w:ind w:left="5" w:right="10" w:firstLine="710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 если по результатам рассмотрения отраслевыми органами </w:t>
      </w:r>
      <w:r>
        <w:rPr>
          <w:sz w:val="28"/>
          <w:szCs w:val="28"/>
        </w:rPr>
        <w:t>проекта решения получено хотя бы 1 заключение о несогласовании решения, уполномоченный орган в течение 7 рабочих дней с даты поступления такого заключения организует и проводит согласительное совещание для рассмотрения на нем спорных вопросов с участием представителей соответствующего отраслевого органа и органов местного самоуправления муниципального образования</w:t>
      </w:r>
      <w:r w:rsidR="00456E47">
        <w:rPr>
          <w:sz w:val="28"/>
          <w:szCs w:val="28"/>
        </w:rPr>
        <w:t xml:space="preserve"> </w:t>
      </w:r>
      <w:r w:rsidR="00FC489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целях выработки единой позиции по проекту решения.</w:t>
      </w:r>
    </w:p>
    <w:p w:rsidR="0075661F" w:rsidRDefault="0075661F" w:rsidP="00087294">
      <w:pPr>
        <w:shd w:val="clear" w:color="auto" w:fill="FFFFFF"/>
        <w:spacing w:line="322" w:lineRule="exact"/>
        <w:ind w:left="19" w:right="10" w:firstLine="691"/>
        <w:jc w:val="both"/>
      </w:pPr>
      <w:r>
        <w:rPr>
          <w:sz w:val="28"/>
          <w:szCs w:val="28"/>
        </w:rPr>
        <w:t>Результаты работы согласительного совещания отражаются в протоколе заседания указанного совещания.</w:t>
      </w:r>
    </w:p>
    <w:p w:rsidR="0075661F" w:rsidRDefault="00456E47" w:rsidP="00087294">
      <w:pPr>
        <w:shd w:val="clear" w:color="auto" w:fill="FFFFFF"/>
        <w:tabs>
          <w:tab w:val="left" w:pos="1080"/>
        </w:tabs>
        <w:spacing w:line="322" w:lineRule="exact"/>
        <w:ind w:left="14" w:firstLine="701"/>
        <w:jc w:val="both"/>
      </w:pPr>
      <w:r>
        <w:rPr>
          <w:spacing w:val="-15"/>
          <w:sz w:val="28"/>
          <w:szCs w:val="28"/>
        </w:rPr>
        <w:t>8</w:t>
      </w:r>
      <w:r w:rsidR="0075661F">
        <w:rPr>
          <w:spacing w:val="-15"/>
          <w:sz w:val="28"/>
          <w:szCs w:val="28"/>
        </w:rPr>
        <w:t>.</w:t>
      </w:r>
      <w:r w:rsidR="0075661F">
        <w:rPr>
          <w:sz w:val="28"/>
          <w:szCs w:val="28"/>
        </w:rPr>
        <w:tab/>
        <w:t>На основании полученных заключений, указанных в пункте 6</w:t>
      </w:r>
      <w:r>
        <w:rPr>
          <w:sz w:val="28"/>
          <w:szCs w:val="28"/>
        </w:rPr>
        <w:t xml:space="preserve"> настоящего</w:t>
      </w:r>
      <w:r w:rsidR="00C772E3"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>Порядка, уполномоченный орган готовит, с учетом протокола</w:t>
      </w:r>
      <w:r w:rsidR="00C772E3"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>согласительного совещания, указанного в пункте 8</w:t>
      </w:r>
      <w:r>
        <w:rPr>
          <w:sz w:val="28"/>
          <w:szCs w:val="28"/>
        </w:rPr>
        <w:t xml:space="preserve"> настоящего </w:t>
      </w:r>
      <w:r w:rsidR="0075661F">
        <w:rPr>
          <w:sz w:val="28"/>
          <w:szCs w:val="28"/>
        </w:rPr>
        <w:t>Порядка, сводное</w:t>
      </w:r>
      <w:r w:rsidR="00C772E3"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>заключение на предмет согласования границ территории, в отношении</w:t>
      </w:r>
      <w:r w:rsidR="00C772E3"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>которой планируется принятие решения о комплексном развитии, либо</w:t>
      </w:r>
      <w:r w:rsidR="00C772E3"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>проект отказа в таком согласовании с указанием исчерпывающего перечня</w:t>
      </w:r>
      <w:r w:rsidR="000D3900"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>замечаний, требующих устранения (далее - сводное заключение).</w:t>
      </w:r>
    </w:p>
    <w:p w:rsidR="0075661F" w:rsidRDefault="00456E47" w:rsidP="00087294">
      <w:pPr>
        <w:shd w:val="clear" w:color="auto" w:fill="FFFFFF"/>
        <w:tabs>
          <w:tab w:val="left" w:pos="1272"/>
        </w:tabs>
        <w:spacing w:line="322" w:lineRule="exact"/>
        <w:ind w:left="19" w:firstLine="730"/>
        <w:jc w:val="both"/>
      </w:pPr>
      <w:r>
        <w:rPr>
          <w:spacing w:val="-18"/>
          <w:sz w:val="28"/>
          <w:szCs w:val="28"/>
        </w:rPr>
        <w:t>9</w:t>
      </w:r>
      <w:r w:rsidR="0075661F">
        <w:rPr>
          <w:spacing w:val="-18"/>
          <w:sz w:val="28"/>
          <w:szCs w:val="28"/>
        </w:rPr>
        <w:t>.</w:t>
      </w:r>
      <w:r w:rsidR="0075661F">
        <w:rPr>
          <w:sz w:val="28"/>
          <w:szCs w:val="28"/>
        </w:rPr>
        <w:tab/>
        <w:t>Уполномоченный орган отказывает в согласовании проекта</w:t>
      </w:r>
      <w:r w:rsidR="000D3900"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>решения по следующим основаниям:</w:t>
      </w:r>
    </w:p>
    <w:p w:rsidR="0075661F" w:rsidRDefault="0075661F" w:rsidP="00087294">
      <w:pPr>
        <w:numPr>
          <w:ilvl w:val="0"/>
          <w:numId w:val="7"/>
        </w:numPr>
        <w:shd w:val="clear" w:color="auto" w:fill="FFFFFF"/>
        <w:tabs>
          <w:tab w:val="left" w:pos="1138"/>
        </w:tabs>
        <w:spacing w:line="322" w:lineRule="exact"/>
        <w:ind w:right="24" w:firstLine="701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по результатам проведения согласительного совещания, проведенного в соответствии с пунктом 8</w:t>
      </w:r>
      <w:r w:rsidR="00456E47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Порядка, не было выработало единой позиции, позволяющей реализовать проект решения;</w:t>
      </w:r>
    </w:p>
    <w:p w:rsidR="0075661F" w:rsidRDefault="0075661F" w:rsidP="00087294">
      <w:pPr>
        <w:numPr>
          <w:ilvl w:val="0"/>
          <w:numId w:val="7"/>
        </w:numPr>
        <w:shd w:val="clear" w:color="auto" w:fill="FFFFFF"/>
        <w:tabs>
          <w:tab w:val="left" w:pos="1138"/>
        </w:tabs>
        <w:spacing w:line="322" w:lineRule="exact"/>
        <w:ind w:right="19" w:firstLine="701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пересечение границ территории, в отношении котор</w:t>
      </w:r>
      <w:r w:rsidR="00C85BDD">
        <w:rPr>
          <w:sz w:val="28"/>
          <w:szCs w:val="28"/>
        </w:rPr>
        <w:t>о</w:t>
      </w:r>
      <w:r>
        <w:rPr>
          <w:sz w:val="28"/>
          <w:szCs w:val="28"/>
        </w:rPr>
        <w:t xml:space="preserve">й подготовлен проект решения, с границами территорий, в отношении которых принято решение о комплексном развитии </w:t>
      </w:r>
      <w:r w:rsidR="00DA3BF1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равительствам Российской Федерации или </w:t>
      </w:r>
      <w:r w:rsidR="00DA3BF1">
        <w:rPr>
          <w:sz w:val="28"/>
          <w:szCs w:val="28"/>
        </w:rPr>
        <w:t>п</w:t>
      </w:r>
      <w:r>
        <w:rPr>
          <w:sz w:val="28"/>
          <w:szCs w:val="28"/>
        </w:rPr>
        <w:t>равительством</w:t>
      </w:r>
      <w:r w:rsidR="00DA3BF1">
        <w:rPr>
          <w:sz w:val="28"/>
          <w:szCs w:val="28"/>
        </w:rPr>
        <w:t xml:space="preserve"> </w:t>
      </w:r>
      <w:r w:rsidR="00C85BDD">
        <w:rPr>
          <w:sz w:val="28"/>
          <w:szCs w:val="28"/>
        </w:rPr>
        <w:t>области</w:t>
      </w:r>
      <w:r>
        <w:rPr>
          <w:sz w:val="28"/>
          <w:szCs w:val="28"/>
        </w:rPr>
        <w:t>;</w:t>
      </w:r>
    </w:p>
    <w:p w:rsidR="0075661F" w:rsidRDefault="0075661F" w:rsidP="00087294">
      <w:pPr>
        <w:numPr>
          <w:ilvl w:val="0"/>
          <w:numId w:val="7"/>
        </w:numPr>
        <w:shd w:val="clear" w:color="auto" w:fill="FFFFFF"/>
        <w:tabs>
          <w:tab w:val="left" w:pos="1138"/>
        </w:tabs>
        <w:spacing w:line="322" w:lineRule="exact"/>
        <w:ind w:right="14" w:firstLine="701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земельные участки, включенные в границы территории, подлежащей комплексному развитию, предназначены для размещения </w:t>
      </w:r>
      <w:r>
        <w:rPr>
          <w:sz w:val="28"/>
          <w:szCs w:val="28"/>
        </w:rPr>
        <w:lastRenderedPageBreak/>
        <w:t>объектов федерального значения, регионального значения в соответствии с документацией по планировке территории либо на них расположены такие объекты, за исключением случаев, когда включение указанных земельных участков в границы территории, подлежащей комплексному развитию, согласовано с отраслевыми органами исполнительной власти, организациями;</w:t>
      </w:r>
    </w:p>
    <w:p w:rsidR="0075661F" w:rsidRDefault="0075661F" w:rsidP="00087294">
      <w:pPr>
        <w:numPr>
          <w:ilvl w:val="0"/>
          <w:numId w:val="7"/>
        </w:numPr>
        <w:shd w:val="clear" w:color="auto" w:fill="FFFFFF"/>
        <w:tabs>
          <w:tab w:val="left" w:pos="1138"/>
        </w:tabs>
        <w:spacing w:line="322" w:lineRule="exact"/>
        <w:ind w:right="10" w:firstLine="70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в отношении земельных участков, включенных в границы территории, подлежащей комплексному развитию, находящихся</w:t>
      </w:r>
      <w:r w:rsidR="005F2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государственной собственности, действует решение о предварительном согласовании предоставления земельного участка, </w:t>
      </w:r>
      <w:r w:rsidR="005F244A">
        <w:rPr>
          <w:sz w:val="28"/>
          <w:szCs w:val="28"/>
        </w:rPr>
        <w:t xml:space="preserve">принятое </w:t>
      </w:r>
      <w:r w:rsidR="005F244A" w:rsidRPr="00827B9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Земельным кодексом Российской Федерации;</w:t>
      </w:r>
    </w:p>
    <w:p w:rsidR="0075661F" w:rsidRDefault="0075661F" w:rsidP="00087294">
      <w:pPr>
        <w:numPr>
          <w:ilvl w:val="0"/>
          <w:numId w:val="7"/>
        </w:numPr>
        <w:shd w:val="clear" w:color="auto" w:fill="FFFFFF"/>
        <w:tabs>
          <w:tab w:val="left" w:pos="1138"/>
          <w:tab w:val="left" w:pos="8813"/>
        </w:tabs>
        <w:spacing w:line="322" w:lineRule="exact"/>
        <w:ind w:right="5" w:firstLine="701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на земельных участках, включенных в границы территории, подлежащей комплексному развитию, расположены объек</w:t>
      </w:r>
      <w:r w:rsidR="005F244A">
        <w:rPr>
          <w:sz w:val="28"/>
          <w:szCs w:val="28"/>
        </w:rPr>
        <w:t>т</w:t>
      </w:r>
      <w:r>
        <w:rPr>
          <w:sz w:val="28"/>
          <w:szCs w:val="28"/>
        </w:rPr>
        <w:t>ы коммунальной, социальной или транспортной инфраструктур, находящиеся в государственной собственности, и снос или реконструкция таких объектов с учетом мероприятий, предусмотренных проектам решения, приведет к снижению фактических показателей обеспеченности территории объектами коммунальной, социальной, транспор</w:t>
      </w:r>
      <w:r w:rsidR="005F244A">
        <w:rPr>
          <w:sz w:val="28"/>
          <w:szCs w:val="28"/>
        </w:rPr>
        <w:t>тн</w:t>
      </w:r>
      <w:r>
        <w:rPr>
          <w:sz w:val="28"/>
          <w:szCs w:val="28"/>
        </w:rPr>
        <w:t xml:space="preserve">ой инфраструктур и (или) фактических показателей территориальной </w:t>
      </w:r>
      <w:r>
        <w:rPr>
          <w:spacing w:val="-2"/>
          <w:sz w:val="28"/>
          <w:szCs w:val="28"/>
        </w:rPr>
        <w:t>доступности указанных объектов для населения;</w:t>
      </w:r>
    </w:p>
    <w:p w:rsidR="0075661F" w:rsidRDefault="0075661F" w:rsidP="00087294">
      <w:pPr>
        <w:numPr>
          <w:ilvl w:val="0"/>
          <w:numId w:val="7"/>
        </w:numPr>
        <w:shd w:val="clear" w:color="auto" w:fill="FFFFFF"/>
        <w:tabs>
          <w:tab w:val="left" w:pos="1138"/>
        </w:tabs>
        <w:spacing w:line="322" w:lineRule="exact"/>
        <w:ind w:firstLine="70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на земельных участках, включенных в границы территории, </w:t>
      </w:r>
      <w:r>
        <w:rPr>
          <w:spacing w:val="-1"/>
          <w:sz w:val="28"/>
          <w:szCs w:val="28"/>
        </w:rPr>
        <w:t xml:space="preserve">подлежащей комплексному развитию, расположены объекты недвижимого </w:t>
      </w:r>
      <w:r>
        <w:rPr>
          <w:sz w:val="28"/>
          <w:szCs w:val="28"/>
        </w:rPr>
        <w:t>имущества, находящиеся в государственной или муниципальной собственности, необходимые для обеспечения:</w:t>
      </w:r>
    </w:p>
    <w:p w:rsidR="0075661F" w:rsidRDefault="0075661F" w:rsidP="00087294">
      <w:pPr>
        <w:shd w:val="clear" w:color="auto" w:fill="FFFFFF"/>
        <w:spacing w:line="322" w:lineRule="exact"/>
        <w:ind w:left="24" w:firstLine="701"/>
        <w:jc w:val="both"/>
      </w:pPr>
      <w:r>
        <w:rPr>
          <w:spacing w:val="-1"/>
          <w:sz w:val="28"/>
          <w:szCs w:val="28"/>
        </w:rPr>
        <w:t>стратегических интересов Российской Федерации в области оборо</w:t>
      </w:r>
      <w:r w:rsidR="005F244A"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ы </w:t>
      </w:r>
      <w:r>
        <w:rPr>
          <w:sz w:val="28"/>
          <w:szCs w:val="28"/>
        </w:rPr>
        <w:t>страны и безопасности государства, защиты нравственности, здоровья, прав и законных интересов граждан Российской Федерации в соответствии с перечнем, утверждаемым Президентом Российской Федерации</w:t>
      </w:r>
      <w:r w:rsidR="00FC489B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Правительства Российской Федерации;</w:t>
      </w:r>
    </w:p>
    <w:p w:rsidR="0075661F" w:rsidRDefault="0075661F" w:rsidP="000D3900">
      <w:pPr>
        <w:shd w:val="clear" w:color="auto" w:fill="FFFFFF"/>
        <w:spacing w:line="322" w:lineRule="exact"/>
        <w:ind w:left="29" w:firstLine="696"/>
        <w:jc w:val="both"/>
      </w:pPr>
      <w:r>
        <w:rPr>
          <w:sz w:val="28"/>
          <w:szCs w:val="28"/>
        </w:rPr>
        <w:t xml:space="preserve">осуществления федеральными органами государственной власти, </w:t>
      </w:r>
      <w:r>
        <w:rPr>
          <w:spacing w:val="-1"/>
          <w:sz w:val="28"/>
          <w:szCs w:val="28"/>
        </w:rPr>
        <w:t>органами государственной власти</w:t>
      </w:r>
      <w:r w:rsidR="005F244A" w:rsidRPr="005F244A">
        <w:rPr>
          <w:sz w:val="28"/>
          <w:szCs w:val="28"/>
        </w:rPr>
        <w:t xml:space="preserve"> </w:t>
      </w:r>
      <w:r w:rsidR="005F244A">
        <w:rPr>
          <w:sz w:val="28"/>
          <w:szCs w:val="28"/>
        </w:rPr>
        <w:t>автономной области</w:t>
      </w:r>
      <w:r>
        <w:rPr>
          <w:spacing w:val="-1"/>
          <w:sz w:val="28"/>
          <w:szCs w:val="28"/>
        </w:rPr>
        <w:t xml:space="preserve">, органами местного </w:t>
      </w:r>
      <w:r>
        <w:rPr>
          <w:sz w:val="28"/>
          <w:szCs w:val="28"/>
        </w:rPr>
        <w:t>самоуправления полномочий, установленных нормативными правовыми актами Российской Федерации, автономн</w:t>
      </w:r>
      <w:r w:rsidR="005F244A">
        <w:rPr>
          <w:sz w:val="28"/>
          <w:szCs w:val="28"/>
        </w:rPr>
        <w:t>ой области</w:t>
      </w:r>
      <w:r>
        <w:rPr>
          <w:sz w:val="28"/>
          <w:szCs w:val="28"/>
        </w:rPr>
        <w:t>, муниципальными правовыми актами, определяющими статус этих органов, в том числе объекты недвижимого имущества, закрепленные за государственными и</w:t>
      </w:r>
      <w:r w:rsidR="000D3900">
        <w:t xml:space="preserve"> </w:t>
      </w:r>
      <w:r>
        <w:rPr>
          <w:sz w:val="28"/>
          <w:szCs w:val="28"/>
        </w:rPr>
        <w:t>муниципальными унитарными</w:t>
      </w:r>
      <w:r w:rsidR="00C772E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предприятиями, государственными</w:t>
      </w:r>
      <w:r w:rsidR="00C772E3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муниципальными учреждениями;</w:t>
      </w:r>
      <w:r w:rsidR="00C772E3">
        <w:t xml:space="preserve"> </w:t>
      </w:r>
      <w:r>
        <w:rPr>
          <w:spacing w:val="-1"/>
          <w:sz w:val="28"/>
          <w:szCs w:val="28"/>
        </w:rPr>
        <w:t xml:space="preserve">деятельности федеральных органов государственной власти, органов </w:t>
      </w:r>
      <w:r>
        <w:rPr>
          <w:sz w:val="28"/>
          <w:szCs w:val="28"/>
        </w:rPr>
        <w:t>государственной власти</w:t>
      </w:r>
      <w:r w:rsidR="005F244A">
        <w:rPr>
          <w:sz w:val="28"/>
          <w:szCs w:val="28"/>
        </w:rPr>
        <w:t xml:space="preserve"> автономной области</w:t>
      </w:r>
      <w:r>
        <w:rPr>
          <w:sz w:val="28"/>
          <w:szCs w:val="28"/>
        </w:rPr>
        <w:t>, органов местного самоуправления, государственных и муниципальных служащих, работников государственных и муниципальных унитарных предприятий и государственных и муниципальных учреждений, включая нежилые помещения для размещения указанных органов, предприятий и учреждений;</w:t>
      </w:r>
    </w:p>
    <w:p w:rsidR="0075661F" w:rsidRDefault="0075661F" w:rsidP="00087294">
      <w:pPr>
        <w:numPr>
          <w:ilvl w:val="0"/>
          <w:numId w:val="8"/>
        </w:numPr>
        <w:shd w:val="clear" w:color="auto" w:fill="FFFFFF"/>
        <w:tabs>
          <w:tab w:val="left" w:pos="1229"/>
        </w:tabs>
        <w:spacing w:line="322" w:lineRule="exact"/>
        <w:ind w:right="10" w:firstLine="710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земельные участки, включенные в границы территории, </w:t>
      </w:r>
      <w:r>
        <w:rPr>
          <w:spacing w:val="-1"/>
          <w:sz w:val="28"/>
          <w:szCs w:val="28"/>
        </w:rPr>
        <w:t xml:space="preserve">подлежащей комплексному развитию, являются ограниченными в обороте </w:t>
      </w:r>
      <w:r>
        <w:rPr>
          <w:sz w:val="28"/>
          <w:szCs w:val="28"/>
        </w:rPr>
        <w:lastRenderedPageBreak/>
        <w:t>или изъятыми из оборота;</w:t>
      </w:r>
    </w:p>
    <w:p w:rsidR="0075661F" w:rsidRDefault="0075661F" w:rsidP="00087294">
      <w:pPr>
        <w:numPr>
          <w:ilvl w:val="0"/>
          <w:numId w:val="8"/>
        </w:numPr>
        <w:shd w:val="clear" w:color="auto" w:fill="FFFFFF"/>
        <w:tabs>
          <w:tab w:val="left" w:pos="1229"/>
        </w:tabs>
        <w:spacing w:line="322" w:lineRule="exact"/>
        <w:ind w:right="10" w:firstLine="7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земельные участки, включенные в границы территории, подлежащей комплексному развитию, предназначены для реализации полномочий органов государственной власти</w:t>
      </w:r>
      <w:r w:rsidR="00DA3BF1">
        <w:rPr>
          <w:sz w:val="28"/>
          <w:szCs w:val="28"/>
        </w:rPr>
        <w:t xml:space="preserve"> </w:t>
      </w:r>
      <w:r w:rsidR="005F244A" w:rsidRPr="005F244A">
        <w:rPr>
          <w:sz w:val="28"/>
          <w:szCs w:val="28"/>
        </w:rPr>
        <w:t>области</w:t>
      </w:r>
      <w:r>
        <w:rPr>
          <w:sz w:val="28"/>
          <w:szCs w:val="28"/>
        </w:rPr>
        <w:t>, установленных нормативными правовыми актами Российской Федерации</w:t>
      </w:r>
      <w:r w:rsidR="005F244A">
        <w:rPr>
          <w:sz w:val="28"/>
          <w:szCs w:val="28"/>
        </w:rPr>
        <w:t>, автономной области</w:t>
      </w:r>
      <w:r>
        <w:rPr>
          <w:sz w:val="28"/>
          <w:szCs w:val="28"/>
        </w:rPr>
        <w:t>.</w:t>
      </w:r>
    </w:p>
    <w:p w:rsidR="0075661F" w:rsidRDefault="0075661F" w:rsidP="00087294">
      <w:pPr>
        <w:jc w:val="both"/>
        <w:rPr>
          <w:sz w:val="2"/>
          <w:szCs w:val="2"/>
        </w:rPr>
      </w:pPr>
    </w:p>
    <w:p w:rsidR="0075661F" w:rsidRDefault="0075661F" w:rsidP="00087294">
      <w:pPr>
        <w:numPr>
          <w:ilvl w:val="0"/>
          <w:numId w:val="9"/>
        </w:numPr>
        <w:shd w:val="clear" w:color="auto" w:fill="FFFFFF"/>
        <w:tabs>
          <w:tab w:val="left" w:pos="1186"/>
          <w:tab w:val="left" w:pos="8808"/>
        </w:tabs>
        <w:spacing w:line="322" w:lineRule="exact"/>
        <w:ind w:left="10" w:right="5" w:firstLine="725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Максимальный срок рассмотрения уполномоченным органом проекта решения и направления сводного заключения в орган местного самоуправления муниципального образования</w:t>
      </w:r>
      <w:r w:rsidR="00DA3BF1">
        <w:rPr>
          <w:sz w:val="28"/>
          <w:szCs w:val="28"/>
        </w:rPr>
        <w:t xml:space="preserve"> о</w:t>
      </w:r>
      <w:r w:rsidR="005F244A">
        <w:rPr>
          <w:sz w:val="28"/>
          <w:szCs w:val="28"/>
        </w:rPr>
        <w:t>бласти</w:t>
      </w:r>
      <w:r>
        <w:rPr>
          <w:sz w:val="28"/>
          <w:szCs w:val="28"/>
        </w:rPr>
        <w:t>, направивший проект решения, не может превышать 30 дней со д</w:t>
      </w:r>
      <w:r w:rsidR="008270C6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>
        <w:rPr>
          <w:spacing w:val="-2"/>
          <w:sz w:val="28"/>
          <w:szCs w:val="28"/>
        </w:rPr>
        <w:t>поступления проекта решения в уполномоченный орган.</w:t>
      </w:r>
      <w:r>
        <w:rPr>
          <w:rFonts w:ascii="Arial" w:cs="Arial"/>
          <w:sz w:val="28"/>
          <w:szCs w:val="28"/>
        </w:rPr>
        <w:tab/>
      </w:r>
    </w:p>
    <w:p w:rsidR="008B1270" w:rsidRDefault="0075661F" w:rsidP="00087294">
      <w:pPr>
        <w:numPr>
          <w:ilvl w:val="0"/>
          <w:numId w:val="9"/>
        </w:numPr>
        <w:shd w:val="clear" w:color="auto" w:fill="FFFFFF"/>
        <w:tabs>
          <w:tab w:val="left" w:pos="1186"/>
        </w:tabs>
        <w:spacing w:line="322" w:lineRule="exact"/>
        <w:ind w:left="10" w:firstLine="725"/>
        <w:jc w:val="both"/>
        <w:rPr>
          <w:sz w:val="28"/>
          <w:szCs w:val="28"/>
        </w:rPr>
        <w:sectPr w:rsidR="008B1270" w:rsidSect="008B1270">
          <w:pgSz w:w="11909" w:h="16834"/>
          <w:pgMar w:top="1134" w:right="850" w:bottom="1134" w:left="1701" w:header="720" w:footer="720" w:gutter="0"/>
          <w:pgNumType w:start="1"/>
          <w:cols w:space="720"/>
          <w:noEndnote/>
          <w:titlePg/>
          <w:docGrid w:linePitch="272"/>
        </w:sectPr>
      </w:pPr>
      <w:r>
        <w:rPr>
          <w:sz w:val="28"/>
          <w:szCs w:val="28"/>
        </w:rPr>
        <w:t xml:space="preserve">Органы местного самоуправления муниципального образования </w:t>
      </w:r>
      <w:r w:rsidR="008270C6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вправе представить проект решения на повторное согласование в уполномоченный орган</w:t>
      </w:r>
    </w:p>
    <w:p w:rsidR="0008052D" w:rsidRDefault="0008052D" w:rsidP="00F81121">
      <w:pPr>
        <w:shd w:val="clear" w:color="auto" w:fill="FFFFFF"/>
        <w:spacing w:before="629" w:line="322" w:lineRule="exact"/>
        <w:ind w:right="24"/>
        <w:rPr>
          <w:spacing w:val="-3"/>
          <w:sz w:val="28"/>
          <w:szCs w:val="28"/>
        </w:rPr>
      </w:pPr>
    </w:p>
    <w:p w:rsidR="0008052D" w:rsidRPr="008B1270" w:rsidRDefault="0008052D" w:rsidP="0008052D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>УТВЕРЖДЕН</w:t>
      </w:r>
    </w:p>
    <w:p w:rsidR="0008052D" w:rsidRPr="00F9276B" w:rsidRDefault="0008052D" w:rsidP="0008052D"/>
    <w:p w:rsidR="0008052D" w:rsidRPr="008B1270" w:rsidRDefault="0008052D" w:rsidP="0008052D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     Постановлением правительства</w:t>
      </w:r>
    </w:p>
    <w:p w:rsidR="0008052D" w:rsidRPr="008B1270" w:rsidRDefault="0008052D" w:rsidP="0008052D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     Еврейской автономной области</w:t>
      </w:r>
    </w:p>
    <w:p w:rsidR="0008052D" w:rsidRPr="008B1270" w:rsidRDefault="0008052D" w:rsidP="0008052D">
      <w:pPr>
        <w:widowControl/>
        <w:spacing w:after="60"/>
        <w:jc w:val="center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</w:t>
      </w:r>
      <w:r w:rsidR="00F81121">
        <w:rPr>
          <w:kern w:val="32"/>
          <w:sz w:val="28"/>
          <w:szCs w:val="28"/>
        </w:rPr>
        <w:t xml:space="preserve">                            </w:t>
      </w:r>
      <w:r w:rsidRPr="008B1270">
        <w:rPr>
          <w:kern w:val="32"/>
          <w:sz w:val="28"/>
          <w:szCs w:val="28"/>
        </w:rPr>
        <w:t xml:space="preserve">     от _____________ N ____</w:t>
      </w:r>
    </w:p>
    <w:p w:rsidR="0075661F" w:rsidRDefault="0075661F" w:rsidP="007D63CE">
      <w:pPr>
        <w:shd w:val="clear" w:color="auto" w:fill="FFFFFF"/>
        <w:spacing w:before="5" w:line="322" w:lineRule="exact"/>
        <w:ind w:right="14"/>
        <w:jc w:val="right"/>
      </w:pPr>
      <w:r>
        <w:rPr>
          <w:spacing w:val="-1"/>
          <w:sz w:val="28"/>
          <w:szCs w:val="28"/>
        </w:rPr>
        <w:t xml:space="preserve"> </w:t>
      </w:r>
    </w:p>
    <w:p w:rsidR="0075661F" w:rsidRDefault="0075661F" w:rsidP="00056DD8">
      <w:pPr>
        <w:shd w:val="clear" w:color="auto" w:fill="FFFFFF"/>
        <w:spacing w:before="653" w:line="322" w:lineRule="exact"/>
        <w:ind w:right="38"/>
        <w:jc w:val="center"/>
      </w:pPr>
      <w:r>
        <w:rPr>
          <w:sz w:val="28"/>
          <w:szCs w:val="28"/>
        </w:rPr>
        <w:t>Порядок</w:t>
      </w:r>
    </w:p>
    <w:p w:rsidR="00B90F22" w:rsidRPr="00B90F22" w:rsidRDefault="00520E8C" w:rsidP="00F81121">
      <w:pPr>
        <w:widowControl/>
        <w:autoSpaceDE/>
        <w:autoSpaceDN/>
        <w:adjustRightInd/>
        <w:spacing w:after="160" w:line="259" w:lineRule="auto"/>
        <w:jc w:val="center"/>
        <w:rPr>
          <w:sz w:val="28"/>
          <w:szCs w:val="28"/>
          <w:lang w:eastAsia="en-US"/>
        </w:rPr>
      </w:pPr>
      <w:r w:rsidRPr="00520E8C">
        <w:rPr>
          <w:sz w:val="28"/>
          <w:szCs w:val="28"/>
          <w:lang w:eastAsia="en-US"/>
        </w:rPr>
        <w:t>реализации решения о комплексном развитии территории жилой застройки и определения границ территории</w:t>
      </w:r>
      <w:r>
        <w:rPr>
          <w:sz w:val="28"/>
          <w:szCs w:val="28"/>
          <w:lang w:eastAsia="en-US"/>
        </w:rPr>
        <w:t xml:space="preserve"> </w:t>
      </w:r>
      <w:r w:rsidRPr="00520E8C">
        <w:rPr>
          <w:sz w:val="28"/>
          <w:szCs w:val="28"/>
          <w:lang w:eastAsia="en-US"/>
        </w:rPr>
        <w:t>подлежащей комплексному развитию</w:t>
      </w:r>
      <w:r>
        <w:rPr>
          <w:sz w:val="28"/>
          <w:szCs w:val="28"/>
          <w:lang w:eastAsia="en-US"/>
        </w:rPr>
        <w:t>.</w:t>
      </w:r>
    </w:p>
    <w:p w:rsidR="0075661F" w:rsidRPr="00B90F22" w:rsidRDefault="00A951B0" w:rsidP="00B90F22">
      <w:pPr>
        <w:shd w:val="clear" w:color="auto" w:fill="FFFFFF"/>
        <w:spacing w:line="322" w:lineRule="exact"/>
        <w:ind w:right="5" w:firstLine="720"/>
        <w:jc w:val="both"/>
      </w:pPr>
      <w:r>
        <w:rPr>
          <w:sz w:val="28"/>
          <w:szCs w:val="28"/>
          <w:lang w:eastAsia="en-US"/>
        </w:rPr>
        <w:t>1.</w:t>
      </w:r>
      <w:r w:rsidR="00520E8C" w:rsidRPr="00520E8C">
        <w:rPr>
          <w:sz w:val="28"/>
          <w:szCs w:val="28"/>
          <w:lang w:eastAsia="en-US"/>
        </w:rPr>
        <w:t xml:space="preserve">Порядок реализации решения о комплексном развитии </w:t>
      </w:r>
      <w:r w:rsidRPr="00520E8C">
        <w:rPr>
          <w:sz w:val="28"/>
          <w:szCs w:val="28"/>
          <w:lang w:eastAsia="en-US"/>
        </w:rPr>
        <w:t>территории жилой застройки и определения границ территории,</w:t>
      </w:r>
      <w:r>
        <w:rPr>
          <w:sz w:val="28"/>
          <w:szCs w:val="28"/>
          <w:lang w:eastAsia="en-US"/>
        </w:rPr>
        <w:t xml:space="preserve"> </w:t>
      </w:r>
      <w:r w:rsidR="00520E8C" w:rsidRPr="00520E8C">
        <w:rPr>
          <w:sz w:val="28"/>
          <w:szCs w:val="28"/>
          <w:lang w:eastAsia="en-US"/>
        </w:rPr>
        <w:t>подлежащей</w:t>
      </w:r>
      <w:r>
        <w:rPr>
          <w:sz w:val="28"/>
          <w:szCs w:val="28"/>
          <w:lang w:eastAsia="en-US"/>
        </w:rPr>
        <w:t xml:space="preserve"> </w:t>
      </w:r>
      <w:r w:rsidR="00520E8C" w:rsidRPr="00520E8C">
        <w:rPr>
          <w:sz w:val="28"/>
          <w:szCs w:val="28"/>
          <w:lang w:eastAsia="en-US"/>
        </w:rPr>
        <w:t>комплексному развитию</w:t>
      </w:r>
      <w:r w:rsidR="00520E8C">
        <w:rPr>
          <w:sz w:val="28"/>
          <w:szCs w:val="28"/>
          <w:lang w:eastAsia="en-US"/>
        </w:rPr>
        <w:t xml:space="preserve">, </w:t>
      </w:r>
      <w:r w:rsidR="0075661F" w:rsidRPr="00520E8C">
        <w:rPr>
          <w:sz w:val="28"/>
          <w:szCs w:val="28"/>
        </w:rPr>
        <w:t>устанавливает</w:t>
      </w:r>
      <w:r>
        <w:rPr>
          <w:sz w:val="28"/>
          <w:szCs w:val="28"/>
        </w:rPr>
        <w:t>ся согласно</w:t>
      </w:r>
      <w:r w:rsidR="00B90F22">
        <w:t xml:space="preserve"> </w:t>
      </w:r>
      <w:r>
        <w:rPr>
          <w:sz w:val="28"/>
          <w:szCs w:val="28"/>
        </w:rPr>
        <w:t>пункта 2 и 3 части 2 статьи 66 Градостроительного кодекса Российской</w:t>
      </w:r>
      <w:r w:rsidR="00B90F22">
        <w:t xml:space="preserve"> </w:t>
      </w:r>
      <w:r>
        <w:rPr>
          <w:sz w:val="28"/>
          <w:szCs w:val="28"/>
        </w:rPr>
        <w:t>Федерации (далее - Порядок)</w:t>
      </w:r>
      <w:r w:rsidR="0075661F" w:rsidRPr="00520E8C">
        <w:rPr>
          <w:sz w:val="28"/>
          <w:szCs w:val="28"/>
        </w:rPr>
        <w:t>.</w:t>
      </w:r>
    </w:p>
    <w:p w:rsidR="0075661F" w:rsidRDefault="0075661F" w:rsidP="00087294">
      <w:pPr>
        <w:shd w:val="clear" w:color="auto" w:fill="FFFFFF"/>
        <w:tabs>
          <w:tab w:val="left" w:pos="1008"/>
        </w:tabs>
        <w:spacing w:line="322" w:lineRule="exact"/>
        <w:ind w:right="5" w:firstLine="715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В целях реализации решения о комплексном развитии территории</w:t>
      </w:r>
      <w:r w:rsidR="00991FF2">
        <w:rPr>
          <w:sz w:val="28"/>
          <w:szCs w:val="28"/>
        </w:rPr>
        <w:t xml:space="preserve"> </w:t>
      </w:r>
      <w:r>
        <w:rPr>
          <w:sz w:val="28"/>
          <w:szCs w:val="28"/>
        </w:rPr>
        <w:t>жилой застройки Департамент</w:t>
      </w:r>
      <w:r w:rsidR="00A951B0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="00A951B0">
        <w:rPr>
          <w:sz w:val="28"/>
          <w:szCs w:val="28"/>
        </w:rPr>
        <w:t xml:space="preserve"> и жилищно – коммунального хозяйства правительства</w:t>
      </w:r>
      <w:r>
        <w:rPr>
          <w:sz w:val="28"/>
          <w:szCs w:val="28"/>
        </w:rPr>
        <w:t xml:space="preserve"> </w:t>
      </w:r>
      <w:r w:rsidR="00C7596E">
        <w:rPr>
          <w:sz w:val="28"/>
          <w:szCs w:val="28"/>
        </w:rPr>
        <w:t xml:space="preserve">Еврейской </w:t>
      </w:r>
      <w:r>
        <w:rPr>
          <w:sz w:val="28"/>
          <w:szCs w:val="28"/>
        </w:rPr>
        <w:t>автономно</w:t>
      </w:r>
      <w:r w:rsidR="008270C6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(далее </w:t>
      </w:r>
      <w:r w:rsidR="008270C6">
        <w:rPr>
          <w:sz w:val="28"/>
          <w:szCs w:val="28"/>
        </w:rPr>
        <w:t>–</w:t>
      </w:r>
      <w:r w:rsidR="00A951B0">
        <w:rPr>
          <w:sz w:val="28"/>
          <w:szCs w:val="28"/>
        </w:rPr>
        <w:t xml:space="preserve"> </w:t>
      </w:r>
      <w:r w:rsidR="008270C6">
        <w:rPr>
          <w:sz w:val="28"/>
          <w:szCs w:val="28"/>
        </w:rPr>
        <w:t>область</w:t>
      </w:r>
      <w:r>
        <w:rPr>
          <w:sz w:val="28"/>
          <w:szCs w:val="28"/>
        </w:rPr>
        <w:t>), орган местного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муниципального образования</w:t>
      </w:r>
      <w:r w:rsidR="00A951B0">
        <w:rPr>
          <w:sz w:val="28"/>
          <w:szCs w:val="28"/>
        </w:rPr>
        <w:t xml:space="preserve"> </w:t>
      </w:r>
      <w:r w:rsidR="00C7596E">
        <w:rPr>
          <w:sz w:val="28"/>
          <w:szCs w:val="28"/>
        </w:rPr>
        <w:t>области</w:t>
      </w:r>
      <w:r>
        <w:rPr>
          <w:sz w:val="28"/>
          <w:szCs w:val="28"/>
        </w:rPr>
        <w:t>, в том числе с привлечением в соответствии с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Российской Федерации специализированных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 на стадии подготовки проекта решения о комплексном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 территории жилой застройки</w:t>
      </w:r>
      <w:r w:rsidR="00B90F22">
        <w:rPr>
          <w:sz w:val="28"/>
          <w:szCs w:val="28"/>
        </w:rPr>
        <w:t xml:space="preserve"> обеспечивает</w:t>
      </w:r>
      <w:r>
        <w:rPr>
          <w:sz w:val="28"/>
          <w:szCs w:val="28"/>
        </w:rPr>
        <w:t>:</w:t>
      </w:r>
    </w:p>
    <w:p w:rsidR="0075661F" w:rsidRDefault="0075661F" w:rsidP="00087294">
      <w:pPr>
        <w:shd w:val="clear" w:color="auto" w:fill="FFFFFF"/>
        <w:tabs>
          <w:tab w:val="left" w:pos="1570"/>
        </w:tabs>
        <w:spacing w:line="322" w:lineRule="exact"/>
        <w:ind w:right="5" w:firstLine="715"/>
        <w:jc w:val="both"/>
      </w:pPr>
      <w:r>
        <w:rPr>
          <w:spacing w:val="-6"/>
          <w:sz w:val="28"/>
          <w:szCs w:val="28"/>
        </w:rPr>
        <w:t>2.1.</w:t>
      </w:r>
      <w:r>
        <w:rPr>
          <w:sz w:val="28"/>
          <w:szCs w:val="28"/>
        </w:rPr>
        <w:tab/>
        <w:t>Предварительный анализ существующего положения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развиваемой территории путем сбора, анализа информации (сведений) о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 домах, существующих объектах недвижимости,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участках, на которых расположены указанные объекты, в том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числе сведений электронных паспортов многоквартирных домов,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развиваемой территории, размещение которых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 в государственной информационной системе жилищно-коммунального хозяйства, сведений о составе и количественных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характеристиках объектов коммунальной инфраструктуры (фактическая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мощность, наличие резервов) и информационной системе обеспечения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градостроительной деятельности.</w:t>
      </w:r>
    </w:p>
    <w:p w:rsidR="0075661F" w:rsidRDefault="0075661F" w:rsidP="00087294">
      <w:pPr>
        <w:shd w:val="clear" w:color="auto" w:fill="FFFFFF"/>
        <w:tabs>
          <w:tab w:val="left" w:pos="1358"/>
        </w:tabs>
        <w:spacing w:before="5" w:line="322" w:lineRule="exact"/>
        <w:ind w:left="14" w:firstLine="706"/>
        <w:jc w:val="both"/>
      </w:pPr>
      <w:r>
        <w:rPr>
          <w:spacing w:val="-6"/>
          <w:sz w:val="28"/>
          <w:szCs w:val="28"/>
        </w:rPr>
        <w:t>2.2.</w:t>
      </w:r>
      <w:r>
        <w:rPr>
          <w:sz w:val="28"/>
          <w:szCs w:val="28"/>
        </w:rPr>
        <w:tab/>
        <w:t>Выявление существующих запретов и (или) ограничений,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законодательством Российской Федерации, на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земельных участков, строительство, реконструкцию</w:t>
      </w:r>
      <w:r w:rsidR="000D390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объектов капитального строительства в границах развиваемой территории.</w:t>
      </w:r>
    </w:p>
    <w:p w:rsidR="0075661F" w:rsidRDefault="0075661F" w:rsidP="000D3900">
      <w:pPr>
        <w:shd w:val="clear" w:color="auto" w:fill="FFFFFF"/>
        <w:tabs>
          <w:tab w:val="left" w:pos="1474"/>
        </w:tabs>
        <w:spacing w:before="638" w:line="322" w:lineRule="exact"/>
        <w:ind w:right="6" w:firstLine="709"/>
        <w:contextualSpacing/>
        <w:jc w:val="both"/>
      </w:pPr>
      <w:r>
        <w:rPr>
          <w:spacing w:val="-6"/>
          <w:sz w:val="28"/>
          <w:szCs w:val="28"/>
        </w:rPr>
        <w:t>2.3.</w:t>
      </w:r>
      <w:r>
        <w:rPr>
          <w:sz w:val="28"/>
          <w:szCs w:val="28"/>
        </w:rPr>
        <w:tab/>
        <w:t>Обследование развиваемой территории, в том числе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фотофиксация объектов, по результатам которого осуществляется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(схемы) территории, включающего перечень объектов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капитального </w:t>
      </w:r>
      <w:r>
        <w:rPr>
          <w:sz w:val="28"/>
          <w:szCs w:val="28"/>
        </w:rPr>
        <w:lastRenderedPageBreak/>
        <w:t>строительства, объектов инженерной, транспортной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инфраструктур, расположенных в границах развиваемой территории, с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 их адресного описания (местоположения). Обследование</w:t>
      </w:r>
      <w:r w:rsidR="00D6436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развиваемой территории не проводится в случае, если использование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участков, строительство, реконструкция объектов капитального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 в границах рассматриваемой территории запрещено или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ограничено в соответствии с законодательством Российской Федерации.</w:t>
      </w:r>
    </w:p>
    <w:p w:rsidR="0075661F" w:rsidRDefault="0075661F" w:rsidP="00087294">
      <w:pPr>
        <w:shd w:val="clear" w:color="auto" w:fill="FFFFFF"/>
        <w:tabs>
          <w:tab w:val="left" w:pos="1253"/>
        </w:tabs>
        <w:spacing w:line="322" w:lineRule="exact"/>
        <w:ind w:left="14" w:right="5" w:firstLine="706"/>
        <w:jc w:val="both"/>
      </w:pPr>
      <w:r>
        <w:rPr>
          <w:spacing w:val="-6"/>
          <w:sz w:val="28"/>
          <w:szCs w:val="28"/>
        </w:rPr>
        <w:t>2.4.</w:t>
      </w:r>
      <w:r>
        <w:rPr>
          <w:sz w:val="28"/>
          <w:szCs w:val="28"/>
        </w:rPr>
        <w:tab/>
        <w:t>Установление факта соответствия (несоответствия) территории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жилой застройки требованиям частей 2, 3 статьи 65 Градостроительного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Федерации.</w:t>
      </w:r>
    </w:p>
    <w:p w:rsidR="0075661F" w:rsidRDefault="0075661F" w:rsidP="00087294">
      <w:pPr>
        <w:shd w:val="clear" w:color="auto" w:fill="FFFFFF"/>
        <w:tabs>
          <w:tab w:val="left" w:pos="1714"/>
        </w:tabs>
        <w:spacing w:line="322" w:lineRule="exact"/>
        <w:ind w:left="10" w:right="5" w:firstLine="715"/>
        <w:jc w:val="both"/>
      </w:pPr>
      <w:r>
        <w:rPr>
          <w:spacing w:val="-8"/>
          <w:sz w:val="28"/>
          <w:szCs w:val="28"/>
        </w:rPr>
        <w:t>2.5.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факта обеспеченности (отсутствия</w:t>
      </w:r>
      <w:r w:rsidR="00D6436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обеспеченности) финансированием за счет бюджетных средств</w:t>
      </w:r>
      <w:r w:rsidR="00D6436D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переселению граждан из многоквартирных дом</w:t>
      </w:r>
      <w:r w:rsidR="00D6436D">
        <w:rPr>
          <w:sz w:val="28"/>
          <w:szCs w:val="28"/>
        </w:rPr>
        <w:t>о</w:t>
      </w:r>
      <w:r>
        <w:rPr>
          <w:sz w:val="28"/>
          <w:szCs w:val="28"/>
        </w:rPr>
        <w:t>в,</w:t>
      </w:r>
      <w:r w:rsidR="00D6436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развиваемой территории.</w:t>
      </w:r>
    </w:p>
    <w:p w:rsidR="0075661F" w:rsidRDefault="0075661F" w:rsidP="00087294">
      <w:pPr>
        <w:shd w:val="clear" w:color="auto" w:fill="FFFFFF"/>
        <w:tabs>
          <w:tab w:val="left" w:pos="1387"/>
        </w:tabs>
        <w:spacing w:line="322" w:lineRule="exact"/>
        <w:ind w:left="5" w:firstLine="720"/>
        <w:jc w:val="both"/>
      </w:pPr>
      <w:r>
        <w:rPr>
          <w:spacing w:val="-6"/>
          <w:sz w:val="28"/>
          <w:szCs w:val="28"/>
        </w:rPr>
        <w:t>2.6.</w:t>
      </w:r>
      <w:r>
        <w:rPr>
          <w:sz w:val="28"/>
          <w:szCs w:val="28"/>
        </w:rPr>
        <w:tab/>
        <w:t>Сбор сведений о земельных участках, расположенных в</w:t>
      </w:r>
      <w:r w:rsidR="000D3900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границах развиваемой территории, внесенных в Единый государственный</w:t>
      </w:r>
      <w:r w:rsidR="00414601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 недвижимости.</w:t>
      </w:r>
    </w:p>
    <w:p w:rsidR="0075661F" w:rsidRDefault="0075661F" w:rsidP="00087294">
      <w:pPr>
        <w:shd w:val="clear" w:color="auto" w:fill="FFFFFF"/>
        <w:tabs>
          <w:tab w:val="left" w:pos="1584"/>
        </w:tabs>
        <w:spacing w:line="322" w:lineRule="exact"/>
        <w:ind w:left="10" w:firstLine="715"/>
        <w:jc w:val="both"/>
      </w:pPr>
      <w:r>
        <w:rPr>
          <w:spacing w:val="-8"/>
          <w:sz w:val="28"/>
          <w:szCs w:val="28"/>
        </w:rPr>
        <w:t>2.7.</w:t>
      </w:r>
      <w:r>
        <w:rPr>
          <w:sz w:val="28"/>
          <w:szCs w:val="28"/>
        </w:rPr>
        <w:tab/>
        <w:t>Подготовку предварительного расчета планируемого</w:t>
      </w:r>
      <w:r w:rsidR="0041460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 объектов капитального строительства на развиваемой</w:t>
      </w:r>
      <w:r w:rsidR="0041460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в соответствии с документами территориального</w:t>
      </w:r>
      <w:r w:rsidR="00414601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планирования, правилами землепользования и застройки, а также</w:t>
      </w:r>
      <w:r w:rsidR="008E368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утвержденными региональными нормативами градостроительного</w:t>
      </w:r>
      <w:r w:rsidR="008E368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проектирования</w:t>
      </w:r>
      <w:r w:rsidR="00B90F22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>и местными нормативами</w:t>
      </w:r>
      <w:r w:rsidR="008E3681">
        <w:rPr>
          <w:sz w:val="28"/>
          <w:szCs w:val="28"/>
        </w:rPr>
        <w:t xml:space="preserve"> </w:t>
      </w:r>
      <w:r w:rsidRPr="00826502">
        <w:rPr>
          <w:sz w:val="28"/>
          <w:szCs w:val="28"/>
        </w:rPr>
        <w:t>градостроительного проектирования, описание необходимости</w:t>
      </w:r>
      <w:r w:rsidR="008E3681">
        <w:rPr>
          <w:sz w:val="28"/>
          <w:szCs w:val="28"/>
        </w:rPr>
        <w:t xml:space="preserve"> </w:t>
      </w:r>
      <w:r w:rsidRPr="00826502">
        <w:rPr>
          <w:sz w:val="28"/>
          <w:szCs w:val="28"/>
        </w:rPr>
        <w:t>осуществления строительства и (или) реконструкции объектов</w:t>
      </w:r>
      <w:r w:rsidR="00826502" w:rsidRPr="00826502">
        <w:rPr>
          <w:sz w:val="28"/>
          <w:szCs w:val="28"/>
        </w:rPr>
        <w:t xml:space="preserve"> </w:t>
      </w:r>
      <w:r w:rsidRPr="00826502">
        <w:rPr>
          <w:sz w:val="28"/>
          <w:szCs w:val="28"/>
        </w:rPr>
        <w:t>инженерной, транспортной, социальной и</w:t>
      </w:r>
      <w:r w:rsidR="008E3681">
        <w:rPr>
          <w:sz w:val="28"/>
          <w:szCs w:val="28"/>
        </w:rPr>
        <w:t xml:space="preserve"> коммунально-бытовой инфраструктур, </w:t>
      </w:r>
      <w:r w:rsidRPr="00826502">
        <w:rPr>
          <w:sz w:val="28"/>
          <w:szCs w:val="28"/>
        </w:rPr>
        <w:t xml:space="preserve"> предназначенных для обеспечения территории, с</w:t>
      </w:r>
      <w:r w:rsidR="008E368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 сведений об объеме жилищного фонда, необходимого для</w:t>
      </w:r>
      <w:r w:rsidR="008E368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переселения граждан из расположенных на развиваемой территории</w:t>
      </w:r>
      <w:r w:rsidR="008E3681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 домов.</w:t>
      </w:r>
    </w:p>
    <w:p w:rsidR="0075661F" w:rsidRDefault="0075661F" w:rsidP="00087294">
      <w:pPr>
        <w:shd w:val="clear" w:color="auto" w:fill="FFFFFF"/>
        <w:tabs>
          <w:tab w:val="left" w:pos="1219"/>
        </w:tabs>
        <w:spacing w:line="322" w:lineRule="exact"/>
        <w:ind w:left="725"/>
        <w:jc w:val="both"/>
      </w:pPr>
      <w:r>
        <w:rPr>
          <w:spacing w:val="-6"/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Сбора сведений о:</w:t>
      </w:r>
    </w:p>
    <w:p w:rsidR="0075661F" w:rsidRDefault="0075661F" w:rsidP="00087294">
      <w:pPr>
        <w:shd w:val="clear" w:color="auto" w:fill="FFFFFF"/>
        <w:tabs>
          <w:tab w:val="left" w:pos="1675"/>
        </w:tabs>
        <w:spacing w:line="322" w:lineRule="exact"/>
        <w:ind w:left="19" w:firstLine="706"/>
        <w:jc w:val="both"/>
      </w:pPr>
      <w:r>
        <w:rPr>
          <w:spacing w:val="-6"/>
          <w:sz w:val="28"/>
          <w:szCs w:val="28"/>
        </w:rPr>
        <w:t>2.8.1.</w:t>
      </w:r>
      <w:r w:rsidR="00826502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видах ресурсов, получаемых от сетей</w:t>
      </w:r>
      <w:r w:rsidR="00826502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инженерно-технического обеспечения, а также о видах подключаемых</w:t>
      </w:r>
      <w:r w:rsidR="00826502">
        <w:rPr>
          <w:sz w:val="28"/>
          <w:szCs w:val="28"/>
        </w:rPr>
        <w:t xml:space="preserve"> </w:t>
      </w:r>
      <w:r>
        <w:rPr>
          <w:sz w:val="28"/>
          <w:szCs w:val="28"/>
        </w:rPr>
        <w:t>сетей инженерно-технического обеспечения;</w:t>
      </w:r>
    </w:p>
    <w:p w:rsidR="0075661F" w:rsidRDefault="0075661F" w:rsidP="00087294">
      <w:pPr>
        <w:shd w:val="clear" w:color="auto" w:fill="FFFFFF"/>
        <w:tabs>
          <w:tab w:val="left" w:pos="1896"/>
        </w:tabs>
        <w:spacing w:line="322" w:lineRule="exact"/>
        <w:ind w:left="14" w:firstLine="710"/>
        <w:jc w:val="both"/>
      </w:pPr>
      <w:r>
        <w:rPr>
          <w:spacing w:val="-6"/>
          <w:sz w:val="28"/>
          <w:szCs w:val="28"/>
        </w:rPr>
        <w:t>2.8.2.</w:t>
      </w:r>
      <w:r w:rsidR="00826502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возможных технических условиях подключения</w:t>
      </w:r>
      <w:r w:rsidR="00826502">
        <w:rPr>
          <w:sz w:val="28"/>
          <w:szCs w:val="28"/>
        </w:rPr>
        <w:t xml:space="preserve"> </w:t>
      </w:r>
      <w:r>
        <w:rPr>
          <w:sz w:val="28"/>
          <w:szCs w:val="28"/>
        </w:rPr>
        <w:t>(технологического присоединения) объектов капитального строительства к</w:t>
      </w:r>
      <w:r w:rsidR="008E3681">
        <w:rPr>
          <w:sz w:val="28"/>
          <w:szCs w:val="28"/>
        </w:rPr>
        <w:t xml:space="preserve"> </w:t>
      </w:r>
      <w:r>
        <w:rPr>
          <w:sz w:val="28"/>
          <w:szCs w:val="28"/>
        </w:rPr>
        <w:t>сетям инженерно-технического обеспечения, о плате за подключение</w:t>
      </w:r>
      <w:r w:rsidR="0082650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капитального строительства к сетям инженерно-технического</w:t>
      </w:r>
      <w:r w:rsidR="00826502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обеспечения;</w:t>
      </w:r>
    </w:p>
    <w:p w:rsidR="0075661F" w:rsidRDefault="0075661F" w:rsidP="00087294">
      <w:pPr>
        <w:numPr>
          <w:ilvl w:val="0"/>
          <w:numId w:val="10"/>
        </w:numPr>
        <w:shd w:val="clear" w:color="auto" w:fill="FFFFFF"/>
        <w:tabs>
          <w:tab w:val="left" w:pos="1421"/>
        </w:tabs>
        <w:spacing w:before="5" w:line="322" w:lineRule="exact"/>
        <w:ind w:left="73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планируемой величине необходимой подключаемой нагрузки;</w:t>
      </w:r>
    </w:p>
    <w:p w:rsidR="0075661F" w:rsidRDefault="0075661F" w:rsidP="00087294">
      <w:pPr>
        <w:numPr>
          <w:ilvl w:val="0"/>
          <w:numId w:val="10"/>
        </w:numPr>
        <w:shd w:val="clear" w:color="auto" w:fill="FFFFFF"/>
        <w:tabs>
          <w:tab w:val="left" w:pos="1421"/>
        </w:tabs>
        <w:spacing w:line="322" w:lineRule="exact"/>
        <w:ind w:left="73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размере компенсации за снос зеленых насаждений;</w:t>
      </w:r>
    </w:p>
    <w:p w:rsidR="0075661F" w:rsidRDefault="0075661F" w:rsidP="008E3681">
      <w:pPr>
        <w:numPr>
          <w:ilvl w:val="0"/>
          <w:numId w:val="11"/>
        </w:numPr>
        <w:shd w:val="clear" w:color="auto" w:fill="FFFFFF"/>
        <w:tabs>
          <w:tab w:val="left" w:pos="1469"/>
        </w:tabs>
        <w:spacing w:before="634" w:line="322" w:lineRule="exact"/>
        <w:ind w:right="28" w:firstLine="714"/>
        <w:contextualSpacing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планируемом строительстве (реконструкции) автомобильных дорог, объектов инженерной инфраструктуры в границах развиваемой территории;</w:t>
      </w:r>
    </w:p>
    <w:p w:rsidR="0075661F" w:rsidRDefault="0075661F" w:rsidP="00087294">
      <w:pPr>
        <w:numPr>
          <w:ilvl w:val="0"/>
          <w:numId w:val="11"/>
        </w:numPr>
        <w:shd w:val="clear" w:color="auto" w:fill="FFFFFF"/>
        <w:tabs>
          <w:tab w:val="left" w:pos="1469"/>
        </w:tabs>
        <w:spacing w:line="322" w:lineRule="exact"/>
        <w:ind w:right="29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многоквартирных домах, в том числе об их характеристиках (включая адрес, год постройки, этажность, количество квартир, нежилых </w:t>
      </w:r>
      <w:r>
        <w:rPr>
          <w:sz w:val="28"/>
          <w:szCs w:val="28"/>
        </w:rPr>
        <w:lastRenderedPageBreak/>
        <w:t>помещений; площадь жилых и нежилых помещений в многоквартирном доме, кадастровый номер (при его наличии)).</w:t>
      </w:r>
    </w:p>
    <w:p w:rsidR="0075661F" w:rsidRDefault="0075661F" w:rsidP="00087294">
      <w:pPr>
        <w:jc w:val="both"/>
        <w:rPr>
          <w:sz w:val="2"/>
          <w:szCs w:val="2"/>
        </w:rPr>
      </w:pPr>
    </w:p>
    <w:p w:rsidR="0075661F" w:rsidRDefault="0075661F" w:rsidP="00087294">
      <w:pPr>
        <w:numPr>
          <w:ilvl w:val="0"/>
          <w:numId w:val="12"/>
        </w:numPr>
        <w:shd w:val="clear" w:color="auto" w:fill="FFFFFF"/>
        <w:tabs>
          <w:tab w:val="left" w:pos="1454"/>
        </w:tabs>
        <w:spacing w:line="322" w:lineRule="exact"/>
        <w:ind w:left="10" w:right="24" w:firstLine="715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Предварительную оценку объема жилищного фонда, </w:t>
      </w:r>
      <w:r>
        <w:rPr>
          <w:spacing w:val="-1"/>
          <w:sz w:val="28"/>
          <w:szCs w:val="28"/>
        </w:rPr>
        <w:t xml:space="preserve">необходимого для переселения граждан из расположенных на развиваемой </w:t>
      </w:r>
      <w:r>
        <w:rPr>
          <w:sz w:val="28"/>
          <w:szCs w:val="28"/>
        </w:rPr>
        <w:t>территории аварийных домов.</w:t>
      </w:r>
    </w:p>
    <w:p w:rsidR="0075661F" w:rsidRDefault="0075661F" w:rsidP="00087294">
      <w:pPr>
        <w:numPr>
          <w:ilvl w:val="0"/>
          <w:numId w:val="12"/>
        </w:numPr>
        <w:shd w:val="clear" w:color="auto" w:fill="FFFFFF"/>
        <w:tabs>
          <w:tab w:val="left" w:pos="1454"/>
        </w:tabs>
        <w:spacing w:line="322" w:lineRule="exact"/>
        <w:ind w:left="10" w:right="14" w:firstLine="715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Подготовку и направление запросов сведений о правах (обременениях) в отношении всех объектов капитального строительства, в </w:t>
      </w:r>
      <w:r>
        <w:rPr>
          <w:spacing w:val="-1"/>
          <w:sz w:val="28"/>
          <w:szCs w:val="28"/>
        </w:rPr>
        <w:t xml:space="preserve">том числе жилых помещений в многоквартирных домах, расположенных в </w:t>
      </w:r>
      <w:r>
        <w:rPr>
          <w:sz w:val="28"/>
          <w:szCs w:val="28"/>
        </w:rPr>
        <w:t>границах развиваемой территории, в управление Федеральной службы государственной регистрации, кадастра и картографии по автоном</w:t>
      </w:r>
      <w:r w:rsidR="00826502">
        <w:rPr>
          <w:sz w:val="28"/>
          <w:szCs w:val="28"/>
        </w:rPr>
        <w:t>ной области</w:t>
      </w:r>
      <w:r>
        <w:rPr>
          <w:sz w:val="28"/>
          <w:szCs w:val="28"/>
        </w:rPr>
        <w:t>.</w:t>
      </w:r>
    </w:p>
    <w:p w:rsidR="0075661F" w:rsidRDefault="0075661F" w:rsidP="00087294">
      <w:pPr>
        <w:numPr>
          <w:ilvl w:val="0"/>
          <w:numId w:val="12"/>
        </w:numPr>
        <w:shd w:val="clear" w:color="auto" w:fill="FFFFFF"/>
        <w:tabs>
          <w:tab w:val="left" w:pos="1454"/>
        </w:tabs>
        <w:spacing w:line="322" w:lineRule="exact"/>
        <w:ind w:left="10" w:right="14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Подготовку обоснования возможности принятия решения о комплексном развитии территории жилой застройки в предлагаемых границах с приложением графических материалов.</w:t>
      </w:r>
    </w:p>
    <w:p w:rsidR="0075661F" w:rsidRDefault="0075661F" w:rsidP="00087294">
      <w:pPr>
        <w:shd w:val="clear" w:color="auto" w:fill="FFFFFF"/>
        <w:spacing w:line="322" w:lineRule="exact"/>
        <w:ind w:left="14" w:right="10" w:firstLine="710"/>
        <w:jc w:val="both"/>
      </w:pPr>
      <w:r>
        <w:rPr>
          <w:sz w:val="28"/>
          <w:szCs w:val="28"/>
        </w:rPr>
        <w:t>3. Описание границ территорий, подлежащих комплексному развитию, может осуществляться на бумажном носителе и (или) в форме электронного</w:t>
      </w:r>
      <w:r w:rsidR="0082650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документа, размещаемого в информационно-телекоммуникационной сети Интернет, или с использованием иных технологических и программных средств.</w:t>
      </w:r>
    </w:p>
    <w:p w:rsidR="0075661F" w:rsidRDefault="0075661F" w:rsidP="00087294">
      <w:pPr>
        <w:shd w:val="clear" w:color="auto" w:fill="FFFFFF"/>
        <w:tabs>
          <w:tab w:val="left" w:pos="830"/>
        </w:tabs>
        <w:spacing w:line="322" w:lineRule="exact"/>
        <w:ind w:left="557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  <w:t>Границы развиваемой территории:</w:t>
      </w:r>
    </w:p>
    <w:p w:rsidR="0075661F" w:rsidRDefault="0075661F" w:rsidP="00087294">
      <w:pPr>
        <w:numPr>
          <w:ilvl w:val="0"/>
          <w:numId w:val="13"/>
        </w:numPr>
        <w:shd w:val="clear" w:color="auto" w:fill="FFFFFF"/>
        <w:tabs>
          <w:tab w:val="left" w:pos="1181"/>
        </w:tabs>
        <w:spacing w:line="322" w:lineRule="exact"/>
        <w:ind w:left="24" w:firstLine="53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Описываются посредством схемы, на которой графически отображаются все объекты капитального строительства. Схема разрабатывается с использованием топографического материала масштаба 1:2000 или 1:500 с отображением наименований элементов планировочной структуры, объектов капитального строительства, за исключением линейных объектов.</w:t>
      </w:r>
    </w:p>
    <w:p w:rsidR="0075661F" w:rsidRDefault="0075661F" w:rsidP="00087294">
      <w:pPr>
        <w:numPr>
          <w:ilvl w:val="0"/>
          <w:numId w:val="13"/>
        </w:numPr>
        <w:shd w:val="clear" w:color="auto" w:fill="FFFFFF"/>
        <w:tabs>
          <w:tab w:val="left" w:pos="1181"/>
        </w:tabs>
        <w:spacing w:line="322" w:lineRule="exact"/>
        <w:ind w:left="24" w:right="5" w:firstLine="53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Должны определяться по границам земельных участков, на которых расположены объекты, которые планируется включить в проект решения, красными линиями.</w:t>
      </w:r>
    </w:p>
    <w:p w:rsidR="0075661F" w:rsidRDefault="0075661F" w:rsidP="00087294">
      <w:pPr>
        <w:numPr>
          <w:ilvl w:val="0"/>
          <w:numId w:val="13"/>
        </w:numPr>
        <w:shd w:val="clear" w:color="auto" w:fill="FFFFFF"/>
        <w:tabs>
          <w:tab w:val="left" w:pos="1181"/>
        </w:tabs>
        <w:spacing w:line="322" w:lineRule="exact"/>
        <w:ind w:left="24" w:firstLine="53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Не должны пересекать границы земельных участков, за исключением земельных участков, предназначенных для размещения линейных объектов.</w:t>
      </w:r>
    </w:p>
    <w:p w:rsidR="0075661F" w:rsidRDefault="0075661F" w:rsidP="00087294">
      <w:pPr>
        <w:shd w:val="clear" w:color="auto" w:fill="FFFFFF"/>
        <w:tabs>
          <w:tab w:val="left" w:pos="1114"/>
        </w:tabs>
        <w:spacing w:line="322" w:lineRule="exact"/>
        <w:ind w:left="38" w:firstLine="528"/>
        <w:jc w:val="both"/>
      </w:pPr>
      <w:r>
        <w:rPr>
          <w:spacing w:val="-8"/>
          <w:sz w:val="28"/>
          <w:szCs w:val="28"/>
        </w:rPr>
        <w:t>4.4.</w:t>
      </w:r>
      <w:r>
        <w:rPr>
          <w:sz w:val="28"/>
          <w:szCs w:val="28"/>
        </w:rPr>
        <w:tab/>
        <w:t>Не должны пересекать границы муниципальных образований и</w:t>
      </w:r>
      <w:r>
        <w:rPr>
          <w:sz w:val="28"/>
          <w:szCs w:val="28"/>
        </w:rPr>
        <w:br/>
        <w:t>(или) границы населенных пунктов.</w:t>
      </w:r>
    </w:p>
    <w:p w:rsidR="0075661F" w:rsidRDefault="0075661F" w:rsidP="00087294">
      <w:pPr>
        <w:shd w:val="clear" w:color="auto" w:fill="FFFFFF"/>
        <w:tabs>
          <w:tab w:val="left" w:pos="1066"/>
        </w:tabs>
        <w:spacing w:line="322" w:lineRule="exact"/>
        <w:ind w:left="34" w:right="5" w:firstLine="542"/>
        <w:jc w:val="both"/>
      </w:pPr>
      <w:r>
        <w:rPr>
          <w:spacing w:val="-20"/>
          <w:sz w:val="28"/>
          <w:szCs w:val="28"/>
        </w:rPr>
        <w:t>5.</w:t>
      </w:r>
      <w:r>
        <w:rPr>
          <w:sz w:val="28"/>
          <w:szCs w:val="28"/>
        </w:rPr>
        <w:tab/>
        <w:t>Описание местоположения границ развиваемой территории</w:t>
      </w:r>
      <w:r w:rsidR="0075128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системе координат, установленной для ведения Единого</w:t>
      </w:r>
      <w:r w:rsidR="0075128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государственного реестра недвижимости на соответствующей территории.</w:t>
      </w:r>
    </w:p>
    <w:p w:rsidR="0075661F" w:rsidRDefault="0075661F" w:rsidP="00751284">
      <w:pPr>
        <w:numPr>
          <w:ilvl w:val="0"/>
          <w:numId w:val="14"/>
        </w:numPr>
        <w:shd w:val="clear" w:color="auto" w:fill="FFFFFF"/>
        <w:tabs>
          <w:tab w:val="left" w:pos="1066"/>
        </w:tabs>
        <w:spacing w:before="634" w:line="322" w:lineRule="exact"/>
        <w:ind w:firstLine="567"/>
        <w:contextualSpacing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Процедура</w:t>
      </w:r>
      <w:r w:rsidR="0075128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решения о</w:t>
      </w:r>
      <w:r w:rsidR="00751284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комплексном</w:t>
      </w:r>
      <w:r w:rsidR="0075128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 территории жилой застройки осуществляется в соответствии с частью</w:t>
      </w:r>
      <w:r w:rsidR="00B90F22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статьи 66 Градостроительного кодекса Российской Федерации.</w:t>
      </w:r>
    </w:p>
    <w:p w:rsidR="0075661F" w:rsidRDefault="0075661F" w:rsidP="00087294">
      <w:pPr>
        <w:numPr>
          <w:ilvl w:val="0"/>
          <w:numId w:val="14"/>
        </w:numPr>
        <w:shd w:val="clear" w:color="auto" w:fill="FFFFFF"/>
        <w:tabs>
          <w:tab w:val="left" w:pos="1066"/>
        </w:tabs>
        <w:spacing w:line="322" w:lineRule="exact"/>
        <w:ind w:firstLine="566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Подготовка и утверждение документации по планировке территории, а также при необходимости внесение изменений</w:t>
      </w:r>
      <w:r w:rsidRPr="00827B9D">
        <w:rPr>
          <w:sz w:val="28"/>
          <w:szCs w:val="28"/>
        </w:rPr>
        <w:t xml:space="preserve"> </w:t>
      </w:r>
      <w:r>
        <w:rPr>
          <w:sz w:val="28"/>
          <w:szCs w:val="28"/>
        </w:rPr>
        <w:t>в генеральный план поселения, генеральный план городского округа, правила землепользования и застройки осуществляются в соответствии с главой 3 Градостроительного кодекса Российской Федерации.</w:t>
      </w:r>
    </w:p>
    <w:p w:rsidR="008B1270" w:rsidRDefault="0075661F" w:rsidP="002502A0">
      <w:pPr>
        <w:shd w:val="clear" w:color="auto" w:fill="FFFFFF"/>
        <w:tabs>
          <w:tab w:val="left" w:pos="907"/>
        </w:tabs>
        <w:spacing w:line="322" w:lineRule="exact"/>
        <w:ind w:left="5" w:firstLine="571"/>
        <w:jc w:val="both"/>
        <w:rPr>
          <w:sz w:val="28"/>
          <w:szCs w:val="28"/>
        </w:rPr>
        <w:sectPr w:rsidR="008B1270" w:rsidSect="008B1270">
          <w:pgSz w:w="11909" w:h="16834"/>
          <w:pgMar w:top="1134" w:right="850" w:bottom="1134" w:left="1701" w:header="720" w:footer="720" w:gutter="0"/>
          <w:pgNumType w:start="1"/>
          <w:cols w:space="720"/>
          <w:noEndnote/>
          <w:titlePg/>
          <w:docGrid w:linePitch="272"/>
        </w:sectPr>
      </w:pPr>
      <w:r>
        <w:rPr>
          <w:spacing w:val="-20"/>
          <w:sz w:val="28"/>
          <w:szCs w:val="28"/>
        </w:rPr>
        <w:lastRenderedPageBreak/>
        <w:t>8.</w:t>
      </w:r>
      <w:r>
        <w:rPr>
          <w:sz w:val="28"/>
          <w:szCs w:val="28"/>
        </w:rPr>
        <w:tab/>
        <w:t>Реализация решения о комплексном развитии территории жилой</w:t>
      </w:r>
      <w:r w:rsidR="00751284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 осуществляется в соответствии с этапами реализации</w:t>
      </w:r>
      <w:r w:rsidR="0075128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решения, определенными договором о комплексном развитии</w:t>
      </w:r>
      <w:r w:rsidR="0075128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территории, лицом, с которым заключен такой договор.</w:t>
      </w:r>
    </w:p>
    <w:p w:rsidR="00420EB2" w:rsidRPr="008B1270" w:rsidRDefault="008B1270" w:rsidP="00F81121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rFonts w:ascii="Calibri Light" w:hAnsi="Calibri Light"/>
          <w:b/>
          <w:bCs/>
          <w:kern w:val="32"/>
          <w:sz w:val="28"/>
          <w:szCs w:val="28"/>
        </w:rPr>
        <w:lastRenderedPageBreak/>
        <w:t xml:space="preserve">  </w:t>
      </w:r>
      <w:r w:rsidR="00420EB2" w:rsidRPr="008B1270">
        <w:rPr>
          <w:rFonts w:ascii="Calibri Light" w:hAnsi="Calibri Light"/>
          <w:b/>
          <w:bCs/>
          <w:kern w:val="32"/>
          <w:sz w:val="28"/>
          <w:szCs w:val="28"/>
        </w:rPr>
        <w:t xml:space="preserve">                                                  </w:t>
      </w:r>
      <w:r w:rsidR="00F81121">
        <w:rPr>
          <w:rFonts w:ascii="Calibri Light" w:hAnsi="Calibri Light"/>
          <w:b/>
          <w:bCs/>
          <w:kern w:val="32"/>
          <w:sz w:val="28"/>
          <w:szCs w:val="28"/>
        </w:rPr>
        <w:t xml:space="preserve">                                                                </w:t>
      </w:r>
      <w:r w:rsidR="00420EB2" w:rsidRPr="008B1270">
        <w:rPr>
          <w:kern w:val="32"/>
          <w:sz w:val="28"/>
          <w:szCs w:val="28"/>
        </w:rPr>
        <w:t>УТВЕРЖДЕН</w:t>
      </w:r>
    </w:p>
    <w:p w:rsidR="00420EB2" w:rsidRPr="00F9276B" w:rsidRDefault="00420EB2" w:rsidP="00F81121">
      <w:pPr>
        <w:jc w:val="right"/>
      </w:pPr>
    </w:p>
    <w:p w:rsidR="00420EB2" w:rsidRPr="008B1270" w:rsidRDefault="00420EB2" w:rsidP="00F81121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     Постановлением правительства</w:t>
      </w:r>
    </w:p>
    <w:p w:rsidR="00420EB2" w:rsidRPr="008B1270" w:rsidRDefault="00420EB2" w:rsidP="00F81121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     Еврейской автономной области</w:t>
      </w:r>
    </w:p>
    <w:p w:rsidR="00420EB2" w:rsidRPr="008B1270" w:rsidRDefault="00420EB2" w:rsidP="00F81121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</w:t>
      </w:r>
      <w:r w:rsidR="00F81121">
        <w:rPr>
          <w:kern w:val="32"/>
          <w:sz w:val="28"/>
          <w:szCs w:val="28"/>
        </w:rPr>
        <w:t xml:space="preserve">                          </w:t>
      </w:r>
      <w:r w:rsidR="00F81121">
        <w:rPr>
          <w:kern w:val="32"/>
          <w:sz w:val="28"/>
          <w:szCs w:val="28"/>
        </w:rPr>
        <w:tab/>
      </w:r>
      <w:r w:rsidRPr="008B1270">
        <w:rPr>
          <w:kern w:val="32"/>
          <w:sz w:val="28"/>
          <w:szCs w:val="28"/>
        </w:rPr>
        <w:t>от _____________ N ____</w:t>
      </w:r>
    </w:p>
    <w:p w:rsidR="00EC4D11" w:rsidRPr="00EC4D11" w:rsidRDefault="00EC4D11" w:rsidP="00EC4D11">
      <w:pPr>
        <w:shd w:val="clear" w:color="auto" w:fill="FFFFFF"/>
        <w:spacing w:before="322" w:line="322" w:lineRule="exact"/>
        <w:ind w:right="38"/>
        <w:jc w:val="center"/>
        <w:rPr>
          <w:sz w:val="28"/>
          <w:szCs w:val="28"/>
        </w:rPr>
      </w:pPr>
      <w:r w:rsidRPr="00EC4D11">
        <w:rPr>
          <w:sz w:val="28"/>
          <w:szCs w:val="28"/>
        </w:rPr>
        <w:t>Порядок</w:t>
      </w:r>
    </w:p>
    <w:p w:rsidR="00EC4D11" w:rsidRDefault="00EC4D11" w:rsidP="00087294">
      <w:pPr>
        <w:shd w:val="clear" w:color="auto" w:fill="FFFFFF"/>
        <w:spacing w:line="322" w:lineRule="exact"/>
        <w:ind w:right="24"/>
        <w:jc w:val="center"/>
        <w:rPr>
          <w:sz w:val="28"/>
          <w:szCs w:val="28"/>
        </w:rPr>
      </w:pPr>
    </w:p>
    <w:p w:rsidR="00DA6832" w:rsidRDefault="00EC4D11" w:rsidP="00EC4D11">
      <w:pPr>
        <w:ind w:firstLine="709"/>
        <w:jc w:val="center"/>
        <w:rPr>
          <w:sz w:val="28"/>
          <w:szCs w:val="28"/>
        </w:rPr>
      </w:pPr>
      <w:r w:rsidRPr="002454B8">
        <w:rPr>
          <w:sz w:val="28"/>
          <w:szCs w:val="28"/>
        </w:rPr>
        <w:t>определения начальной цены торгов на право заключения договора о комплексном развитии территории жилой застройки</w:t>
      </w:r>
      <w:r>
        <w:rPr>
          <w:sz w:val="28"/>
          <w:szCs w:val="28"/>
        </w:rPr>
        <w:t xml:space="preserve"> при принятии </w:t>
      </w:r>
      <w:r w:rsidRPr="002454B8">
        <w:rPr>
          <w:sz w:val="28"/>
          <w:szCs w:val="28"/>
        </w:rPr>
        <w:t>реше</w:t>
      </w:r>
      <w:r>
        <w:rPr>
          <w:sz w:val="28"/>
          <w:szCs w:val="28"/>
        </w:rPr>
        <w:t>ния</w:t>
      </w:r>
      <w:r w:rsidRPr="002454B8">
        <w:rPr>
          <w:sz w:val="28"/>
          <w:szCs w:val="28"/>
        </w:rPr>
        <w:t xml:space="preserve"> о комплексном развитии территории</w:t>
      </w:r>
      <w:r>
        <w:rPr>
          <w:sz w:val="28"/>
          <w:szCs w:val="28"/>
        </w:rPr>
        <w:t>.</w:t>
      </w:r>
    </w:p>
    <w:p w:rsidR="00EC4D11" w:rsidRPr="00EC4D11" w:rsidRDefault="00EC4D11" w:rsidP="00EC4D11">
      <w:pPr>
        <w:ind w:firstLine="709"/>
        <w:jc w:val="both"/>
        <w:rPr>
          <w:sz w:val="28"/>
          <w:szCs w:val="28"/>
        </w:rPr>
      </w:pPr>
    </w:p>
    <w:p w:rsidR="0075661F" w:rsidRPr="00EC4D11" w:rsidRDefault="00EC4D11" w:rsidP="00EC4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54B8">
        <w:rPr>
          <w:sz w:val="28"/>
          <w:szCs w:val="28"/>
        </w:rPr>
        <w:t>Порядок определения начальной цены торгов на право заключения договора о комплексном развитии территории жилой застройки</w:t>
      </w:r>
      <w:r>
        <w:rPr>
          <w:sz w:val="28"/>
          <w:szCs w:val="28"/>
        </w:rPr>
        <w:t xml:space="preserve"> при принятии </w:t>
      </w:r>
      <w:r w:rsidRPr="002454B8">
        <w:rPr>
          <w:sz w:val="28"/>
          <w:szCs w:val="28"/>
        </w:rPr>
        <w:t>реше</w:t>
      </w:r>
      <w:r>
        <w:rPr>
          <w:sz w:val="28"/>
          <w:szCs w:val="28"/>
        </w:rPr>
        <w:t>ния</w:t>
      </w:r>
      <w:r w:rsidRPr="002454B8">
        <w:rPr>
          <w:sz w:val="28"/>
          <w:szCs w:val="28"/>
        </w:rPr>
        <w:t xml:space="preserve"> о комплексном развитии территории</w:t>
      </w:r>
      <w:r>
        <w:rPr>
          <w:sz w:val="28"/>
          <w:szCs w:val="28"/>
        </w:rPr>
        <w:t xml:space="preserve"> (далее Порядок), </w:t>
      </w:r>
      <w:r w:rsidR="0075661F">
        <w:rPr>
          <w:sz w:val="28"/>
          <w:szCs w:val="28"/>
        </w:rPr>
        <w:t>определяет начальную цену торгов на право заключения договора о комплексном развитии территории в установленных пунктами 2 и 3 части 2 статьи 66 Градостроительного кодекса Российской Федерации случаях принятия решений о комплексном развитии территории (далее - начальная цена, торги).</w:t>
      </w:r>
    </w:p>
    <w:p w:rsidR="0075661F" w:rsidRDefault="00EC4D11" w:rsidP="00EC4D11">
      <w:pPr>
        <w:shd w:val="clear" w:color="auto" w:fill="FFFFFF"/>
        <w:spacing w:before="5" w:line="322" w:lineRule="exact"/>
        <w:ind w:right="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="0075661F">
        <w:rPr>
          <w:sz w:val="28"/>
          <w:szCs w:val="28"/>
        </w:rPr>
        <w:t xml:space="preserve">Начальная цена устанавливается равной размеру </w:t>
      </w:r>
      <w:r w:rsidR="00987461">
        <w:rPr>
          <w:sz w:val="28"/>
          <w:szCs w:val="28"/>
        </w:rPr>
        <w:t xml:space="preserve">арендной платы </w:t>
      </w:r>
      <w:r w:rsidR="0075661F">
        <w:rPr>
          <w:sz w:val="28"/>
          <w:szCs w:val="28"/>
        </w:rPr>
        <w:t>за земельный участок (земельные участки), который будет предоставлен победителю торгов с целью исполнения им договора о комплексном развитии территории, за исключением указанного в пункте 4 Порядка случая.</w:t>
      </w:r>
    </w:p>
    <w:p w:rsidR="0075661F" w:rsidRDefault="00EC4D11" w:rsidP="00EC4D11">
      <w:pPr>
        <w:shd w:val="clear" w:color="auto" w:fill="FFFFFF"/>
        <w:spacing w:line="322" w:lineRule="exact"/>
        <w:ind w:right="1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75661F">
        <w:rPr>
          <w:sz w:val="28"/>
          <w:szCs w:val="28"/>
        </w:rPr>
        <w:t>Определение размера арендной платы в отношении указанного в пункте 2 Порядка земельного участка (земельных участков) осуществляется в соответствии с отчетом об оценке размера годовой арендной платы в отношении такого земельного участка (земельных участков), составленным согласно законодательству Российской Федерации об оценочной деятельности.</w:t>
      </w:r>
    </w:p>
    <w:p w:rsidR="0075661F" w:rsidRDefault="00EC4D11" w:rsidP="008B1270">
      <w:pPr>
        <w:shd w:val="clear" w:color="auto" w:fill="FFFFFF"/>
        <w:tabs>
          <w:tab w:val="left" w:pos="1013"/>
        </w:tabs>
        <w:spacing w:before="624" w:line="322" w:lineRule="exact"/>
        <w:contextualSpacing/>
        <w:jc w:val="both"/>
        <w:rPr>
          <w:sz w:val="2"/>
          <w:szCs w:val="2"/>
        </w:rPr>
      </w:pPr>
      <w:r>
        <w:rPr>
          <w:sz w:val="28"/>
          <w:szCs w:val="28"/>
        </w:rPr>
        <w:t xml:space="preserve">       4. </w:t>
      </w:r>
      <w:r w:rsidR="0075661F" w:rsidRPr="00087294">
        <w:rPr>
          <w:sz w:val="28"/>
          <w:szCs w:val="28"/>
        </w:rPr>
        <w:t>Начальная цена торгов, проводимых для заключения договора о комплексном развитии территории, который в соответствии с решением о комплексном развитии территории предусматривает строительство на такой территории многоквартирного дома (домов) или дома (домов) блокированной застройки, где все жилые помещения или указанное в таком решении минимальное количество жилых помещений соответствуют условиям отнесения к стандартному жилью,</w:t>
      </w:r>
      <w:r>
        <w:rPr>
          <w:sz w:val="28"/>
          <w:szCs w:val="28"/>
        </w:rPr>
        <w:t xml:space="preserve"> </w:t>
      </w:r>
      <w:r w:rsidR="0075661F" w:rsidRPr="00087294">
        <w:rPr>
          <w:sz w:val="28"/>
          <w:szCs w:val="28"/>
        </w:rPr>
        <w:t>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и (или) строительство наемного дома (далее -</w:t>
      </w:r>
      <w:r w:rsidR="00D66005" w:rsidRPr="00087294">
        <w:rPr>
          <w:sz w:val="28"/>
          <w:szCs w:val="28"/>
        </w:rPr>
        <w:t xml:space="preserve"> </w:t>
      </w:r>
      <w:r w:rsidR="0075661F" w:rsidRPr="00087294">
        <w:rPr>
          <w:sz w:val="28"/>
          <w:szCs w:val="28"/>
        </w:rPr>
        <w:t>стандартные жилые помещения), определяется как цена одного квадратного метра общей площади указанных жилых помещений,</w:t>
      </w:r>
      <w:r w:rsidR="00CA41D5">
        <w:rPr>
          <w:sz w:val="28"/>
          <w:szCs w:val="28"/>
        </w:rPr>
        <w:t xml:space="preserve"> </w:t>
      </w:r>
      <w:r w:rsidR="0075661F" w:rsidRPr="00087294">
        <w:rPr>
          <w:sz w:val="28"/>
          <w:szCs w:val="28"/>
        </w:rPr>
        <w:t xml:space="preserve">но не более восьмидесяти процентов рыночной стоимости одного квадратного метра общей площади таких жилых </w:t>
      </w:r>
      <w:r w:rsidR="0075661F" w:rsidRPr="00087294">
        <w:rPr>
          <w:sz w:val="28"/>
          <w:szCs w:val="28"/>
        </w:rPr>
        <w:lastRenderedPageBreak/>
        <w:t>помещений, определенной в</w:t>
      </w:r>
      <w:r w:rsidR="00D66005" w:rsidRPr="00087294">
        <w:rPr>
          <w:spacing w:val="-14"/>
          <w:sz w:val="28"/>
          <w:szCs w:val="28"/>
        </w:rPr>
        <w:t xml:space="preserve"> </w:t>
      </w:r>
      <w:r w:rsidR="00D66005" w:rsidRPr="00087294">
        <w:rPr>
          <w:sz w:val="28"/>
          <w:szCs w:val="28"/>
        </w:rPr>
        <w:t>соответствии с законодательством Российской Федерации об оценочн</w:t>
      </w:r>
      <w:r w:rsidR="00087294">
        <w:rPr>
          <w:sz w:val="28"/>
          <w:szCs w:val="28"/>
        </w:rPr>
        <w:t xml:space="preserve">ой </w:t>
      </w:r>
      <w:r w:rsidR="0075661F" w:rsidRPr="00087294">
        <w:rPr>
          <w:sz w:val="28"/>
          <w:szCs w:val="28"/>
        </w:rPr>
        <w:t>деятельности, не ранее чем за тридцать дней до даты опубликования</w:t>
      </w:r>
      <w:r w:rsidR="00CA41D5">
        <w:rPr>
          <w:sz w:val="28"/>
          <w:szCs w:val="28"/>
        </w:rPr>
        <w:t xml:space="preserve"> </w:t>
      </w:r>
      <w:r w:rsidR="0075661F" w:rsidRPr="00087294">
        <w:rPr>
          <w:spacing w:val="-2"/>
          <w:sz w:val="28"/>
          <w:szCs w:val="28"/>
        </w:rPr>
        <w:t>извещения о проведении торгов</w:t>
      </w:r>
      <w:r w:rsidR="008B1270">
        <w:rPr>
          <w:spacing w:val="-2"/>
          <w:sz w:val="28"/>
          <w:szCs w:val="28"/>
        </w:rPr>
        <w:t>.</w:t>
      </w:r>
    </w:p>
    <w:p w:rsidR="0075661F" w:rsidRDefault="0075661F" w:rsidP="00087294">
      <w:pPr>
        <w:framePr w:h="1718" w:hSpace="10080" w:wrap="notBeside" w:vAnchor="text" w:hAnchor="margin" w:x="6342" w:y="1"/>
        <w:jc w:val="both"/>
        <w:rPr>
          <w:sz w:val="24"/>
          <w:szCs w:val="24"/>
        </w:rPr>
        <w:sectPr w:rsidR="0075661F" w:rsidSect="008B1270">
          <w:pgSz w:w="11909" w:h="16834"/>
          <w:pgMar w:top="1134" w:right="850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5063DF" w:rsidRPr="008B1270" w:rsidRDefault="005063DF" w:rsidP="00F81121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rFonts w:ascii="Calibri Light" w:hAnsi="Calibri Light"/>
          <w:b/>
          <w:bCs/>
          <w:kern w:val="32"/>
          <w:sz w:val="28"/>
          <w:szCs w:val="28"/>
        </w:rPr>
        <w:lastRenderedPageBreak/>
        <w:t xml:space="preserve">                                                    </w:t>
      </w:r>
      <w:r w:rsidRPr="008B1270">
        <w:rPr>
          <w:kern w:val="32"/>
          <w:sz w:val="28"/>
          <w:szCs w:val="28"/>
        </w:rPr>
        <w:t>УТВЕРЖДЕН</w:t>
      </w:r>
    </w:p>
    <w:p w:rsidR="005063DF" w:rsidRPr="00F9276B" w:rsidRDefault="005063DF" w:rsidP="00F81121">
      <w:pPr>
        <w:jc w:val="right"/>
      </w:pPr>
    </w:p>
    <w:p w:rsidR="005063DF" w:rsidRPr="008B1270" w:rsidRDefault="005063DF" w:rsidP="00F81121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     Постановлением правительства</w:t>
      </w:r>
    </w:p>
    <w:p w:rsidR="005063DF" w:rsidRPr="008B1270" w:rsidRDefault="005063DF" w:rsidP="00F81121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     Еврейской автономной области</w:t>
      </w:r>
    </w:p>
    <w:p w:rsidR="005063DF" w:rsidRPr="008B1270" w:rsidRDefault="00F81121" w:rsidP="00F81121">
      <w:pPr>
        <w:widowControl/>
        <w:spacing w:after="60"/>
        <w:jc w:val="center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                                                                     </w:t>
      </w:r>
      <w:r w:rsidR="005063DF" w:rsidRPr="008B1270">
        <w:rPr>
          <w:kern w:val="32"/>
          <w:sz w:val="28"/>
          <w:szCs w:val="28"/>
        </w:rPr>
        <w:t>от _____________ N ____</w:t>
      </w:r>
    </w:p>
    <w:p w:rsidR="005063DF" w:rsidRDefault="005063DF" w:rsidP="00087294">
      <w:pPr>
        <w:shd w:val="clear" w:color="auto" w:fill="FFFFFF"/>
        <w:spacing w:before="326" w:line="322" w:lineRule="exact"/>
        <w:ind w:right="29"/>
        <w:jc w:val="center"/>
        <w:rPr>
          <w:sz w:val="28"/>
          <w:szCs w:val="28"/>
        </w:rPr>
      </w:pPr>
    </w:p>
    <w:p w:rsidR="005063DF" w:rsidRDefault="005063DF" w:rsidP="00087294">
      <w:pPr>
        <w:shd w:val="clear" w:color="auto" w:fill="FFFFFF"/>
        <w:spacing w:before="326" w:line="322" w:lineRule="exact"/>
        <w:ind w:right="29"/>
        <w:jc w:val="center"/>
        <w:rPr>
          <w:sz w:val="28"/>
          <w:szCs w:val="28"/>
        </w:rPr>
      </w:pPr>
    </w:p>
    <w:p w:rsidR="0075661F" w:rsidRDefault="0075661F" w:rsidP="00F81121">
      <w:pPr>
        <w:shd w:val="clear" w:color="auto" w:fill="FFFFFF"/>
        <w:spacing w:before="326" w:line="322" w:lineRule="exact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63EA5" w:rsidRDefault="00463EA5" w:rsidP="00F81121">
      <w:pPr>
        <w:jc w:val="center"/>
        <w:rPr>
          <w:spacing w:val="-14"/>
          <w:sz w:val="28"/>
          <w:szCs w:val="28"/>
        </w:rPr>
      </w:pPr>
      <w:r w:rsidRPr="00463EA5">
        <w:rPr>
          <w:sz w:val="28"/>
          <w:szCs w:val="28"/>
        </w:rPr>
        <w:t>заключения договоров о комплексном развитии территории жилой застройки, заключаемых органами местного самоуправления муниципальных образований автономной области с правообладателями земельных участков и (или) расположенных на них объектов недвижимого имущества без проведения торгов.</w:t>
      </w:r>
    </w:p>
    <w:p w:rsidR="00F81121" w:rsidRPr="00F81121" w:rsidRDefault="00F81121" w:rsidP="00F81121">
      <w:pPr>
        <w:jc w:val="center"/>
        <w:rPr>
          <w:spacing w:val="-14"/>
          <w:sz w:val="28"/>
          <w:szCs w:val="28"/>
        </w:rPr>
      </w:pPr>
    </w:p>
    <w:p w:rsidR="0075661F" w:rsidRPr="00463EA5" w:rsidRDefault="00463EA5" w:rsidP="00463EA5">
      <w:pPr>
        <w:ind w:firstLine="710"/>
        <w:jc w:val="both"/>
        <w:rPr>
          <w:spacing w:val="-14"/>
          <w:sz w:val="28"/>
          <w:szCs w:val="28"/>
        </w:rPr>
      </w:pPr>
      <w:r w:rsidRPr="00463E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 xml:space="preserve"> устанавливает</w:t>
      </w:r>
      <w:r w:rsidRPr="00463EA5">
        <w:rPr>
          <w:sz w:val="28"/>
          <w:szCs w:val="28"/>
        </w:rPr>
        <w:t xml:space="preserve"> </w:t>
      </w:r>
      <w:r w:rsidRPr="00D12DA8">
        <w:rPr>
          <w:sz w:val="28"/>
          <w:szCs w:val="28"/>
        </w:rPr>
        <w:t>Порядок заключения договоров о комплексном развитии территории жилой застройки, заключаемых органами местного самоуправления муниципальных образований автономной области с правообладателями земельных участков и (или) расположенных на них объектов недвижимого имущества без проведения торгов</w:t>
      </w:r>
      <w:r>
        <w:rPr>
          <w:sz w:val="28"/>
          <w:szCs w:val="28"/>
        </w:rPr>
        <w:t>,</w:t>
      </w:r>
      <w:r w:rsidR="0075661F">
        <w:rPr>
          <w:sz w:val="28"/>
          <w:szCs w:val="28"/>
        </w:rPr>
        <w:t xml:space="preserve"> в соответствии с частью 8 статьи 70 Градостроительного кодекса Российской Федерации правила заключения договоров о комплексном развитии территории жилой застройки (далее -догово</w:t>
      </w:r>
      <w:r>
        <w:rPr>
          <w:sz w:val="28"/>
          <w:szCs w:val="28"/>
        </w:rPr>
        <w:t>р</w:t>
      </w:r>
      <w:r w:rsidR="0075661F">
        <w:rPr>
          <w:sz w:val="28"/>
          <w:szCs w:val="28"/>
        </w:rPr>
        <w:t xml:space="preserve">), заключаемых органами местного самоуправления муниципальных образований </w:t>
      </w:r>
      <w:r w:rsidR="00CE1E1F">
        <w:rPr>
          <w:sz w:val="28"/>
          <w:szCs w:val="28"/>
        </w:rPr>
        <w:t xml:space="preserve">Еврейской автономной области </w:t>
      </w:r>
      <w:r w:rsidR="0075661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 </w:t>
      </w:r>
      <w:r w:rsidR="00CE1E1F">
        <w:rPr>
          <w:sz w:val="28"/>
          <w:szCs w:val="28"/>
        </w:rPr>
        <w:t>область</w:t>
      </w:r>
      <w:r w:rsidR="0075661F">
        <w:rPr>
          <w:sz w:val="28"/>
          <w:szCs w:val="28"/>
        </w:rPr>
        <w:t>) с правообладателями земельных участков и (или) расположенных на них объектов недвижимого имущес</w:t>
      </w:r>
      <w:r w:rsidR="00CE1E1F">
        <w:rPr>
          <w:sz w:val="28"/>
          <w:szCs w:val="28"/>
        </w:rPr>
        <w:t>т</w:t>
      </w:r>
      <w:r w:rsidR="0075661F">
        <w:rPr>
          <w:sz w:val="28"/>
          <w:szCs w:val="28"/>
        </w:rPr>
        <w:t>ва без проведения торгов.</w:t>
      </w:r>
    </w:p>
    <w:p w:rsidR="0075661F" w:rsidRDefault="00463EA5" w:rsidP="008B1270">
      <w:pPr>
        <w:shd w:val="clear" w:color="auto" w:fill="FFFFFF"/>
        <w:tabs>
          <w:tab w:val="left" w:pos="851"/>
          <w:tab w:val="left" w:pos="1027"/>
        </w:tabs>
        <w:spacing w:line="322" w:lineRule="exact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2.</w:t>
      </w:r>
      <w:r w:rsidR="00F81121"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>Для заключения договора</w:t>
      </w:r>
      <w:r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 xml:space="preserve">в орган местного самоуправления </w:t>
      </w:r>
      <w:r w:rsidR="0075661F">
        <w:rPr>
          <w:spacing w:val="-1"/>
          <w:sz w:val="28"/>
          <w:szCs w:val="28"/>
        </w:rPr>
        <w:t>муниципального образования</w:t>
      </w:r>
      <w:bookmarkStart w:id="4" w:name="_Hlk75271185"/>
      <w:r>
        <w:rPr>
          <w:spacing w:val="-1"/>
          <w:sz w:val="28"/>
          <w:szCs w:val="28"/>
        </w:rPr>
        <w:t xml:space="preserve"> </w:t>
      </w:r>
      <w:r w:rsidR="00CE1E1F">
        <w:rPr>
          <w:spacing w:val="-1"/>
          <w:sz w:val="28"/>
          <w:szCs w:val="28"/>
        </w:rPr>
        <w:t>области</w:t>
      </w:r>
      <w:bookmarkEnd w:id="4"/>
      <w:r w:rsidR="0075661F">
        <w:rPr>
          <w:spacing w:val="-1"/>
          <w:sz w:val="28"/>
          <w:szCs w:val="28"/>
        </w:rPr>
        <w:t xml:space="preserve"> имеют право обратиться </w:t>
      </w:r>
      <w:r w:rsidR="0075661F">
        <w:rPr>
          <w:sz w:val="28"/>
          <w:szCs w:val="28"/>
        </w:rPr>
        <w:t>лица, указанные в части 1 статьи 70 Градостроительного кодекса Российской Федерации (далее - правообладател</w:t>
      </w:r>
      <w:r>
        <w:rPr>
          <w:sz w:val="28"/>
          <w:szCs w:val="28"/>
        </w:rPr>
        <w:t>ь</w:t>
      </w:r>
      <w:r w:rsidR="0075661F">
        <w:rPr>
          <w:sz w:val="28"/>
          <w:szCs w:val="28"/>
        </w:rPr>
        <w:t>).</w:t>
      </w:r>
    </w:p>
    <w:p w:rsidR="0075661F" w:rsidRDefault="00EA4B6B" w:rsidP="008B1270">
      <w:pPr>
        <w:shd w:val="clear" w:color="auto" w:fill="FFFFFF"/>
        <w:tabs>
          <w:tab w:val="left" w:pos="1027"/>
        </w:tabs>
        <w:spacing w:line="322" w:lineRule="exact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661F">
        <w:rPr>
          <w:sz w:val="28"/>
          <w:szCs w:val="28"/>
        </w:rPr>
        <w:t>В целях заключения договора правообладатель земельных участков или его представитель (далее - заявитель) направляет в уполномоченный орган местного самоуправления муниципального образования</w:t>
      </w:r>
      <w:r>
        <w:rPr>
          <w:spacing w:val="-1"/>
          <w:sz w:val="28"/>
          <w:szCs w:val="28"/>
        </w:rPr>
        <w:t xml:space="preserve"> </w:t>
      </w:r>
      <w:r w:rsidR="00CE1E1F">
        <w:rPr>
          <w:spacing w:val="-1"/>
          <w:sz w:val="28"/>
          <w:szCs w:val="28"/>
        </w:rPr>
        <w:t>области</w:t>
      </w:r>
      <w:r w:rsidR="0075661F">
        <w:rPr>
          <w:sz w:val="28"/>
          <w:szCs w:val="28"/>
        </w:rPr>
        <w:t>, на территории которого предполагается осуществление комплексного развития территории (далее</w:t>
      </w:r>
      <w:r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5661F">
        <w:rPr>
          <w:sz w:val="28"/>
          <w:szCs w:val="28"/>
        </w:rPr>
        <w:t>уполномоченный орган), заявление о заключении договора по форме, установленной уполномоченным органом (далее - заявление).</w:t>
      </w:r>
    </w:p>
    <w:p w:rsidR="0075661F" w:rsidRDefault="0075661F" w:rsidP="00087294">
      <w:pPr>
        <w:shd w:val="clear" w:color="auto" w:fill="FFFFFF"/>
        <w:spacing w:line="322" w:lineRule="exact"/>
        <w:ind w:left="14" w:right="10" w:firstLine="696"/>
        <w:jc w:val="both"/>
      </w:pPr>
      <w:r>
        <w:rPr>
          <w:sz w:val="28"/>
          <w:szCs w:val="28"/>
        </w:rPr>
        <w:t>Заявление подписывает заявитель или его представитель (е</w:t>
      </w:r>
      <w:r w:rsidR="00CE1E1F">
        <w:rPr>
          <w:sz w:val="28"/>
          <w:szCs w:val="28"/>
        </w:rPr>
        <w:t>сли</w:t>
      </w:r>
      <w:r>
        <w:rPr>
          <w:sz w:val="28"/>
          <w:szCs w:val="28"/>
        </w:rPr>
        <w:t xml:space="preserve"> заявителей несколько, то все заявители или их представители).</w:t>
      </w:r>
    </w:p>
    <w:p w:rsidR="0075661F" w:rsidRDefault="0075661F" w:rsidP="00056DD8">
      <w:pPr>
        <w:shd w:val="clear" w:color="auto" w:fill="FFFFFF"/>
        <w:tabs>
          <w:tab w:val="left" w:pos="1243"/>
        </w:tabs>
        <w:spacing w:line="322" w:lineRule="exact"/>
        <w:ind w:left="10" w:right="10" w:firstLine="701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К заявлению прилагается соглашение о разграничении</w:t>
      </w:r>
      <w:r w:rsidR="00CE1E1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обязанностей по осуществлению мероприятий по комплексному развитию</w:t>
      </w:r>
      <w:r w:rsidR="00F629C8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территории по инициативе правообладателей, предусмотренное часть</w:t>
      </w:r>
      <w:r w:rsidR="00CE1E1F">
        <w:rPr>
          <w:spacing w:val="-1"/>
          <w:sz w:val="28"/>
          <w:szCs w:val="28"/>
        </w:rPr>
        <w:t>ю</w:t>
      </w:r>
      <w:r>
        <w:rPr>
          <w:spacing w:val="-1"/>
          <w:sz w:val="28"/>
          <w:szCs w:val="28"/>
        </w:rPr>
        <w:t xml:space="preserve"> 5</w:t>
      </w:r>
      <w:r w:rsidR="00F629C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статьи 70 Градостроительного кодекса Российской Федерации,</w:t>
      </w:r>
      <w:r w:rsidR="00CE1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подписанное всеми </w:t>
      </w:r>
      <w:r w:rsidR="00C95AF1">
        <w:rPr>
          <w:sz w:val="28"/>
          <w:szCs w:val="28"/>
        </w:rPr>
        <w:t>правообрадателями</w:t>
      </w:r>
      <w:r>
        <w:rPr>
          <w:sz w:val="28"/>
          <w:szCs w:val="28"/>
        </w:rPr>
        <w:t xml:space="preserve"> (далее - соглашение), в случае если</w:t>
      </w:r>
      <w:r w:rsidR="00CE1E1F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комплексное развитие территории осуществляется 2 и более</w:t>
      </w:r>
      <w:r w:rsidR="00CE1E1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правообладателями.</w:t>
      </w:r>
      <w:r w:rsidR="00056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соглашении наряду с предусмотренными в части 6 статьи 70 </w:t>
      </w:r>
      <w:r>
        <w:rPr>
          <w:spacing w:val="-1"/>
          <w:sz w:val="28"/>
          <w:szCs w:val="28"/>
        </w:rPr>
        <w:t xml:space="preserve">Градостроительного кодекса Российской Федерации условиями могут быть </w:t>
      </w:r>
      <w:r>
        <w:rPr>
          <w:sz w:val="28"/>
          <w:szCs w:val="28"/>
        </w:rPr>
        <w:t>предусмотрены иные условия, в том числе порядок и усло</w:t>
      </w:r>
      <w:r w:rsidR="00CE1E1F">
        <w:rPr>
          <w:sz w:val="28"/>
          <w:szCs w:val="28"/>
        </w:rPr>
        <w:t>в</w:t>
      </w:r>
      <w:r>
        <w:rPr>
          <w:sz w:val="28"/>
          <w:szCs w:val="28"/>
        </w:rPr>
        <w:t>ия распределения между правообладателями расходов на строительство объектов коммунальной, транспортной, социальной инфраструктур.</w:t>
      </w:r>
    </w:p>
    <w:p w:rsidR="0075661F" w:rsidRDefault="0075661F" w:rsidP="00087294">
      <w:pPr>
        <w:shd w:val="clear" w:color="auto" w:fill="FFFFFF"/>
        <w:spacing w:line="322" w:lineRule="exact"/>
        <w:ind w:left="5" w:right="14" w:firstLine="701"/>
        <w:jc w:val="both"/>
      </w:pPr>
      <w:r>
        <w:rPr>
          <w:sz w:val="28"/>
          <w:szCs w:val="28"/>
        </w:rPr>
        <w:t>5. Уполномоченный орган запрашивает путем межведомственного взаимодействия один из следующих правоустанавливающих документов, подтверждающий наличие у заявителя (заявителей) право на земельные участки и (или) объекты недвижимого имущества, расположенные в границах территории, подлежащей комплексному развитию:</w:t>
      </w:r>
    </w:p>
    <w:p w:rsidR="0075661F" w:rsidRDefault="00C95AF1" w:rsidP="00087294">
      <w:pPr>
        <w:numPr>
          <w:ilvl w:val="0"/>
          <w:numId w:val="17"/>
        </w:numPr>
        <w:shd w:val="clear" w:color="auto" w:fill="FFFFFF"/>
        <w:tabs>
          <w:tab w:val="left" w:pos="1224"/>
        </w:tabs>
        <w:spacing w:line="322" w:lineRule="exact"/>
        <w:ind w:left="5" w:right="14" w:firstLine="715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75661F">
        <w:rPr>
          <w:spacing w:val="-1"/>
          <w:sz w:val="28"/>
          <w:szCs w:val="28"/>
        </w:rPr>
        <w:t xml:space="preserve">равоустанавливающий документ на земельный участок и (или) </w:t>
      </w:r>
      <w:r w:rsidR="0075661F">
        <w:rPr>
          <w:sz w:val="28"/>
          <w:szCs w:val="28"/>
        </w:rPr>
        <w:t>расположенные на нем объекты недвижимого имущества в случае, если право собственности на такой земельный участок и (или) объекты недвижимого имущества возникло до вступления в силу Федерального закона от 21 июля 1997 года № 122-ФЗ «О государственной регистрации прав на недвижимое имущество и сделок с ним»;</w:t>
      </w:r>
    </w:p>
    <w:p w:rsidR="0075661F" w:rsidRDefault="00C95AF1" w:rsidP="00087294">
      <w:pPr>
        <w:numPr>
          <w:ilvl w:val="0"/>
          <w:numId w:val="17"/>
        </w:numPr>
        <w:shd w:val="clear" w:color="auto" w:fill="FFFFFF"/>
        <w:tabs>
          <w:tab w:val="left" w:pos="1224"/>
        </w:tabs>
        <w:spacing w:line="322" w:lineRule="exact"/>
        <w:ind w:left="5" w:right="5" w:firstLine="715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В</w:t>
      </w:r>
      <w:r w:rsidR="0075661F">
        <w:rPr>
          <w:spacing w:val="-1"/>
          <w:sz w:val="28"/>
          <w:szCs w:val="28"/>
        </w:rPr>
        <w:t xml:space="preserve">ыписка из Единого государственного реестра недвижимости на </w:t>
      </w:r>
      <w:r w:rsidR="0075661F">
        <w:rPr>
          <w:sz w:val="28"/>
          <w:szCs w:val="28"/>
        </w:rPr>
        <w:t>земельный участок и (или) расположенные на нем объекты недвижимого имущества.</w:t>
      </w:r>
    </w:p>
    <w:p w:rsidR="0075661F" w:rsidRDefault="0075661F" w:rsidP="00087294">
      <w:pPr>
        <w:shd w:val="clear" w:color="auto" w:fill="FFFFFF"/>
        <w:tabs>
          <w:tab w:val="left" w:pos="1426"/>
        </w:tabs>
        <w:spacing w:line="322" w:lineRule="exact"/>
        <w:ind w:left="19" w:right="5" w:firstLine="701"/>
        <w:jc w:val="both"/>
      </w:pPr>
      <w:r>
        <w:rPr>
          <w:spacing w:val="-9"/>
          <w:sz w:val="28"/>
          <w:szCs w:val="28"/>
        </w:rPr>
        <w:t>5.3.</w:t>
      </w:r>
      <w:r>
        <w:rPr>
          <w:sz w:val="28"/>
          <w:szCs w:val="28"/>
        </w:rPr>
        <w:tab/>
        <w:t>Копия документа, удостоверяющего личность заявителя</w:t>
      </w:r>
      <w:r w:rsidR="00CE1E1F">
        <w:rPr>
          <w:sz w:val="28"/>
          <w:szCs w:val="28"/>
        </w:rPr>
        <w:t xml:space="preserve"> </w:t>
      </w:r>
      <w:r>
        <w:rPr>
          <w:sz w:val="28"/>
          <w:szCs w:val="28"/>
        </w:rPr>
        <w:t>(заявителей).</w:t>
      </w:r>
    </w:p>
    <w:p w:rsidR="0075661F" w:rsidRDefault="0075661F" w:rsidP="00087294">
      <w:pPr>
        <w:shd w:val="clear" w:color="auto" w:fill="FFFFFF"/>
        <w:spacing w:line="322" w:lineRule="exact"/>
        <w:ind w:left="24" w:right="10" w:firstLine="701"/>
        <w:jc w:val="both"/>
      </w:pPr>
      <w:r>
        <w:rPr>
          <w:sz w:val="28"/>
          <w:szCs w:val="28"/>
        </w:rPr>
        <w:t>5.4 Документ, подтверждающий полномочия представителя (представителей) заявителя (заявителей) в случае, если с заявлением обращается представитель заявителя (заявителей).</w:t>
      </w:r>
    </w:p>
    <w:p w:rsidR="0075661F" w:rsidRDefault="0075661F" w:rsidP="00087294">
      <w:pPr>
        <w:numPr>
          <w:ilvl w:val="0"/>
          <w:numId w:val="18"/>
        </w:numPr>
        <w:shd w:val="clear" w:color="auto" w:fill="FFFFFF"/>
        <w:tabs>
          <w:tab w:val="left" w:pos="1219"/>
        </w:tabs>
        <w:spacing w:line="322" w:lineRule="exact"/>
        <w:ind w:left="14" w:right="5" w:firstLine="710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Схема границ территории, подлежащей комплексному развитию, </w:t>
      </w:r>
      <w:r>
        <w:rPr>
          <w:sz w:val="28"/>
          <w:szCs w:val="28"/>
        </w:rPr>
        <w:t>подготовленная на кадастровом плане территории, с отображением существующих в ее границах объектов недвижимого имущества.</w:t>
      </w:r>
    </w:p>
    <w:p w:rsidR="0075661F" w:rsidRPr="00F629C8" w:rsidRDefault="0075661F" w:rsidP="00F629C8">
      <w:pPr>
        <w:numPr>
          <w:ilvl w:val="0"/>
          <w:numId w:val="18"/>
        </w:numPr>
        <w:shd w:val="clear" w:color="auto" w:fill="FFFFFF"/>
        <w:tabs>
          <w:tab w:val="left" w:pos="1219"/>
        </w:tabs>
        <w:spacing w:line="322" w:lineRule="exact"/>
        <w:ind w:left="14" w:firstLine="7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Решение о согласовании, предусмотренное пунктом 12 Правил согласования включения в границы территории, подлежащей комплексному развитию по инициативе правообладателей земельных участков и (или) расположенных на них объектов недвижим</w:t>
      </w:r>
      <w:r w:rsidR="00A82012">
        <w:rPr>
          <w:sz w:val="28"/>
          <w:szCs w:val="28"/>
        </w:rPr>
        <w:t>о</w:t>
      </w:r>
      <w:r>
        <w:rPr>
          <w:sz w:val="28"/>
          <w:szCs w:val="28"/>
        </w:rPr>
        <w:t xml:space="preserve">го имущества, земельных участков для размещения объектов коммунальной, </w:t>
      </w:r>
      <w:r>
        <w:rPr>
          <w:spacing w:val="-1"/>
          <w:sz w:val="28"/>
          <w:szCs w:val="28"/>
        </w:rPr>
        <w:t xml:space="preserve">транспортной, социальной инфраструктур, утвержденных постановлением </w:t>
      </w:r>
      <w:r>
        <w:rPr>
          <w:sz w:val="28"/>
          <w:szCs w:val="28"/>
        </w:rPr>
        <w:t>Правительства Российской Федерации от 19 августа 2020 года № 1260, подтверждающий согласование федерального органа исполнительной власти, исполнительного органа государственной власти</w:t>
      </w:r>
      <w:r w:rsidR="00C95AF1">
        <w:rPr>
          <w:sz w:val="28"/>
          <w:szCs w:val="28"/>
        </w:rPr>
        <w:t xml:space="preserve"> </w:t>
      </w:r>
      <w:r w:rsidR="00A82012">
        <w:rPr>
          <w:spacing w:val="-1"/>
          <w:sz w:val="28"/>
          <w:szCs w:val="28"/>
        </w:rPr>
        <w:t>области</w:t>
      </w:r>
      <w:r w:rsidR="00A820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органа местного самоуправления в </w:t>
      </w:r>
      <w:r w:rsidR="00A82012">
        <w:rPr>
          <w:spacing w:val="-1"/>
          <w:sz w:val="28"/>
          <w:szCs w:val="28"/>
        </w:rPr>
        <w:t>автономной области</w:t>
      </w:r>
      <w:r w:rsidR="00A82012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включения в границы территории, подлежащей комплексному развитию, земельных участков, находящихся в государственной или муниципальной собственности, не обремененных правами третьих лиц и являющихся смежными по отношению к одному или нескольким земельным участкам правообладателей земельных участков, для размещения объектов коммунальной, транспортной,</w:t>
      </w:r>
      <w:r w:rsidR="00F62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lastRenderedPageBreak/>
        <w:t>инфраструктур (в случае</w:t>
      </w:r>
      <w:r w:rsidR="00F629C8">
        <w:rPr>
          <w:spacing w:val="-9"/>
          <w:sz w:val="28"/>
          <w:szCs w:val="28"/>
        </w:rPr>
        <w:t xml:space="preserve"> </w:t>
      </w:r>
      <w:r w:rsidRPr="00F629C8">
        <w:rPr>
          <w:sz w:val="28"/>
          <w:szCs w:val="28"/>
        </w:rPr>
        <w:t>включения таких земельных участков в границы территории, подлежащей комплексному развитию).</w:t>
      </w:r>
    </w:p>
    <w:p w:rsidR="0075661F" w:rsidRDefault="0075661F" w:rsidP="00087294">
      <w:pPr>
        <w:shd w:val="clear" w:color="auto" w:fill="FFFFFF"/>
        <w:spacing w:line="322" w:lineRule="exact"/>
        <w:ind w:right="5" w:firstLine="701"/>
        <w:jc w:val="both"/>
      </w:pPr>
      <w:r>
        <w:rPr>
          <w:sz w:val="28"/>
          <w:szCs w:val="28"/>
        </w:rPr>
        <w:t>5.7. Письменное согласие органа</w:t>
      </w:r>
      <w:r w:rsidR="00E170FF" w:rsidRPr="00E170FF">
        <w:rPr>
          <w:sz w:val="28"/>
          <w:szCs w:val="28"/>
        </w:rPr>
        <w:t xml:space="preserve"> </w:t>
      </w:r>
      <w:r w:rsidR="00E170FF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власти </w:t>
      </w:r>
      <w:bookmarkStart w:id="5" w:name="_Hlk75272459"/>
      <w:r w:rsidR="00A27EED">
        <w:rPr>
          <w:sz w:val="28"/>
          <w:szCs w:val="28"/>
        </w:rPr>
        <w:t>области</w:t>
      </w:r>
      <w:bookmarkEnd w:id="5"/>
      <w:r w:rsidR="00A27EED">
        <w:rPr>
          <w:sz w:val="28"/>
          <w:szCs w:val="28"/>
        </w:rPr>
        <w:t xml:space="preserve">, </w:t>
      </w:r>
      <w:r>
        <w:rPr>
          <w:sz w:val="28"/>
          <w:szCs w:val="28"/>
        </w:rPr>
        <w:t>или органа местного самоуправления муниципального образования</w:t>
      </w:r>
      <w:r w:rsidR="00E170FF">
        <w:rPr>
          <w:sz w:val="28"/>
          <w:szCs w:val="28"/>
        </w:rPr>
        <w:t xml:space="preserve"> </w:t>
      </w:r>
      <w:r w:rsidR="00A27EED">
        <w:rPr>
          <w:sz w:val="28"/>
          <w:szCs w:val="28"/>
        </w:rPr>
        <w:t>области</w:t>
      </w:r>
      <w:r>
        <w:rPr>
          <w:sz w:val="28"/>
          <w:szCs w:val="28"/>
        </w:rPr>
        <w:t>, уполномоченных соответственно на предоставление такого земельного участка, распоряжение таким объектом недвижимого имущества, в случае если земельный участок и (или) расположенные на нем объекты недвижимого имущества находятся в государственной или муниципальной собственности (при условии, что мероприятия по комплексному развитию территории предусматривают изменение вида разрешенного использования земельного участка и (или) расположенного на нем объекта недвижимого имущества), и (или) письменное согласие собственника земельного участка и (или) расположенного на нем объекта недвижимого имущества на участие в комплексном развитии территории.</w:t>
      </w:r>
    </w:p>
    <w:p w:rsidR="0075661F" w:rsidRDefault="0075661F" w:rsidP="00087294">
      <w:pPr>
        <w:shd w:val="clear" w:color="auto" w:fill="FFFFFF"/>
        <w:spacing w:line="322" w:lineRule="exact"/>
        <w:ind w:left="5" w:right="19" w:firstLine="701"/>
        <w:jc w:val="both"/>
      </w:pPr>
      <w:r>
        <w:rPr>
          <w:spacing w:val="-1"/>
          <w:sz w:val="28"/>
          <w:szCs w:val="28"/>
        </w:rPr>
        <w:t>Заявитель (заявители) вправе самостоятельно представить указан</w:t>
      </w:r>
      <w:r w:rsidR="00A27EED"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ые </w:t>
      </w:r>
      <w:r>
        <w:rPr>
          <w:sz w:val="28"/>
          <w:szCs w:val="28"/>
        </w:rPr>
        <w:t>в настоящем пункте документы.</w:t>
      </w:r>
    </w:p>
    <w:p w:rsidR="0075661F" w:rsidRDefault="0075661F" w:rsidP="00087294">
      <w:pPr>
        <w:shd w:val="clear" w:color="auto" w:fill="FFFFFF"/>
        <w:tabs>
          <w:tab w:val="left" w:pos="1166"/>
        </w:tabs>
        <w:spacing w:line="322" w:lineRule="exact"/>
        <w:ind w:left="5" w:right="10" w:firstLine="706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  <w:t>Срок рассмотрения уполномоченным органом заявления и</w:t>
      </w:r>
      <w:r w:rsidR="00A27EED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прилагаемых к нему документов, включая подготовку и направление</w:t>
      </w:r>
      <w:r w:rsidR="00A27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 (заявителям) документов, указанных в пункте </w:t>
      </w:r>
      <w:r w:rsidR="00E170FF">
        <w:rPr>
          <w:sz w:val="28"/>
          <w:szCs w:val="28"/>
        </w:rPr>
        <w:t>5 настоящего</w:t>
      </w:r>
      <w:r>
        <w:rPr>
          <w:sz w:val="28"/>
          <w:szCs w:val="28"/>
        </w:rPr>
        <w:t xml:space="preserve"> Порядка, не</w:t>
      </w:r>
      <w:r w:rsidR="00A27EE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превышать 30 дней с даты их приема уполномоченным органом.</w:t>
      </w:r>
    </w:p>
    <w:p w:rsidR="0075661F" w:rsidRDefault="0075661F" w:rsidP="00087294">
      <w:pPr>
        <w:shd w:val="clear" w:color="auto" w:fill="FFFFFF"/>
        <w:spacing w:line="322" w:lineRule="exact"/>
        <w:ind w:left="5" w:right="10" w:firstLine="701"/>
        <w:jc w:val="both"/>
      </w:pPr>
      <w:r>
        <w:rPr>
          <w:sz w:val="28"/>
          <w:szCs w:val="28"/>
        </w:rPr>
        <w:t>Датой приема заявления является дата его регистрации в уполномоченном органе. Срок регистрации заявления не должен превышать 1 рабочего дня с даты его поступления в уполномоченный орган.</w:t>
      </w:r>
    </w:p>
    <w:p w:rsidR="0075661F" w:rsidRDefault="0075661F" w:rsidP="00087294">
      <w:pPr>
        <w:shd w:val="clear" w:color="auto" w:fill="FFFFFF"/>
        <w:tabs>
          <w:tab w:val="left" w:pos="1046"/>
        </w:tabs>
        <w:spacing w:line="322" w:lineRule="exact"/>
        <w:ind w:right="10" w:firstLine="715"/>
        <w:jc w:val="both"/>
      </w:pPr>
      <w:r>
        <w:rPr>
          <w:spacing w:val="-20"/>
          <w:sz w:val="28"/>
          <w:szCs w:val="28"/>
        </w:rPr>
        <w:t>7.</w:t>
      </w:r>
      <w:r>
        <w:rPr>
          <w:sz w:val="28"/>
          <w:szCs w:val="28"/>
        </w:rPr>
        <w:tab/>
        <w:t>По результатам рассмотрения заявления и прилагаемых к нему</w:t>
      </w:r>
      <w:r w:rsidR="00C445D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в течение 10 дней со дня приема заявления уполномоченный</w:t>
      </w:r>
      <w:r w:rsidR="00C445D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 подготавливает и направляет заявителю (заявителям) пр</w:t>
      </w:r>
      <w:r w:rsidR="00A27EED">
        <w:rPr>
          <w:sz w:val="28"/>
          <w:szCs w:val="28"/>
        </w:rPr>
        <w:t>о</w:t>
      </w:r>
      <w:r>
        <w:rPr>
          <w:sz w:val="28"/>
          <w:szCs w:val="28"/>
        </w:rPr>
        <w:t>ект</w:t>
      </w:r>
      <w:r w:rsidR="00A27EED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жилой застройки или уведомление об отказе в рассмотрении</w:t>
      </w:r>
      <w:r w:rsidR="00C445DD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 при наличии одного из следующих оснований:</w:t>
      </w:r>
    </w:p>
    <w:p w:rsidR="0075661F" w:rsidRDefault="0075661F" w:rsidP="00087294">
      <w:pPr>
        <w:shd w:val="clear" w:color="auto" w:fill="FFFFFF"/>
        <w:tabs>
          <w:tab w:val="left" w:pos="1210"/>
        </w:tabs>
        <w:spacing w:line="322" w:lineRule="exact"/>
        <w:ind w:left="5" w:right="14" w:firstLine="710"/>
        <w:jc w:val="both"/>
      </w:pPr>
      <w:r>
        <w:rPr>
          <w:spacing w:val="-9"/>
          <w:sz w:val="28"/>
          <w:szCs w:val="28"/>
        </w:rPr>
        <w:t>7.1.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 заявлением обратилось лицо, не являющееся правообладателем</w:t>
      </w:r>
      <w:r w:rsidR="00C445D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 и (или) объектов недвижимого имущества;</w:t>
      </w:r>
    </w:p>
    <w:p w:rsidR="0075661F" w:rsidRDefault="0075661F" w:rsidP="00087294">
      <w:pPr>
        <w:numPr>
          <w:ilvl w:val="0"/>
          <w:numId w:val="19"/>
        </w:numPr>
        <w:shd w:val="clear" w:color="auto" w:fill="FFFFFF"/>
        <w:tabs>
          <w:tab w:val="left" w:pos="1478"/>
        </w:tabs>
        <w:spacing w:line="322" w:lineRule="exact"/>
        <w:ind w:left="10" w:right="14" w:firstLine="70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заявление не содержит сведения, предусмотренные утвержденной уполномоченным органом формой;</w:t>
      </w:r>
    </w:p>
    <w:p w:rsidR="0075661F" w:rsidRDefault="0075661F" w:rsidP="00087294">
      <w:pPr>
        <w:numPr>
          <w:ilvl w:val="0"/>
          <w:numId w:val="19"/>
        </w:numPr>
        <w:shd w:val="clear" w:color="auto" w:fill="FFFFFF"/>
        <w:tabs>
          <w:tab w:val="left" w:pos="1478"/>
        </w:tabs>
        <w:spacing w:before="5" w:line="322" w:lineRule="exact"/>
        <w:ind w:left="10" w:firstLine="70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местного самоуправления муниципального образования не по месту </w:t>
      </w:r>
      <w:r w:rsidR="00A27EED">
        <w:rPr>
          <w:sz w:val="28"/>
          <w:szCs w:val="28"/>
        </w:rPr>
        <w:t>нахождения территории,</w:t>
      </w:r>
      <w:r>
        <w:rPr>
          <w:sz w:val="28"/>
          <w:szCs w:val="28"/>
        </w:rPr>
        <w:t xml:space="preserve"> на которой предполагается осуществление комплексного развития территории;</w:t>
      </w:r>
    </w:p>
    <w:p w:rsidR="0075661F" w:rsidRDefault="0075661F" w:rsidP="00087294">
      <w:pPr>
        <w:jc w:val="both"/>
        <w:rPr>
          <w:sz w:val="2"/>
          <w:szCs w:val="2"/>
        </w:rPr>
      </w:pPr>
    </w:p>
    <w:p w:rsidR="0075661F" w:rsidRDefault="0075661F" w:rsidP="00087294">
      <w:pPr>
        <w:numPr>
          <w:ilvl w:val="0"/>
          <w:numId w:val="20"/>
        </w:numPr>
        <w:shd w:val="clear" w:color="auto" w:fill="FFFFFF"/>
        <w:tabs>
          <w:tab w:val="left" w:pos="1349"/>
        </w:tabs>
        <w:spacing w:before="5" w:line="322" w:lineRule="exact"/>
        <w:ind w:left="14" w:right="10" w:firstLine="70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к заявлению не приложены документы, предусмотренные пунктом 5</w:t>
      </w:r>
      <w:r w:rsidR="00E170FF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Порядка;</w:t>
      </w:r>
    </w:p>
    <w:p w:rsidR="0075661F" w:rsidRDefault="0075661F" w:rsidP="00087294">
      <w:pPr>
        <w:numPr>
          <w:ilvl w:val="0"/>
          <w:numId w:val="20"/>
        </w:numPr>
        <w:shd w:val="clear" w:color="auto" w:fill="FFFFFF"/>
        <w:tabs>
          <w:tab w:val="left" w:pos="1349"/>
        </w:tabs>
        <w:spacing w:before="5" w:line="322" w:lineRule="exact"/>
        <w:ind w:left="14" w:right="14" w:firstLine="70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в заявлении и (или) прилагаемых документах содержатся недостоверные сведения;</w:t>
      </w:r>
    </w:p>
    <w:p w:rsidR="0075661F" w:rsidRDefault="0075661F" w:rsidP="00C445DD">
      <w:pPr>
        <w:shd w:val="clear" w:color="auto" w:fill="FFFFFF"/>
        <w:tabs>
          <w:tab w:val="left" w:pos="1541"/>
        </w:tabs>
        <w:spacing w:before="5" w:line="322" w:lineRule="exact"/>
        <w:ind w:left="10" w:right="14" w:firstLine="706"/>
        <w:jc w:val="both"/>
      </w:pPr>
      <w:r>
        <w:rPr>
          <w:spacing w:val="-9"/>
          <w:sz w:val="28"/>
          <w:szCs w:val="28"/>
        </w:rPr>
        <w:t>7.6.</w:t>
      </w:r>
      <w:r>
        <w:rPr>
          <w:sz w:val="28"/>
          <w:szCs w:val="28"/>
        </w:rPr>
        <w:tab/>
        <w:t>несоответствие предлагаемого комплексного развития</w:t>
      </w:r>
      <w:r w:rsidR="00A27EED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утвержденным схемам территориального планирования</w:t>
      </w:r>
      <w:r w:rsidR="00C445DD">
        <w:t xml:space="preserve"> </w:t>
      </w:r>
      <w:r>
        <w:rPr>
          <w:sz w:val="28"/>
          <w:szCs w:val="28"/>
        </w:rPr>
        <w:t>Российской Федерации,</w:t>
      </w:r>
      <w:r w:rsidR="00A27EED" w:rsidRPr="00A27EED">
        <w:rPr>
          <w:sz w:val="28"/>
          <w:szCs w:val="28"/>
        </w:rPr>
        <w:t xml:space="preserve"> </w:t>
      </w:r>
      <w:r w:rsidR="00A27EE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или муниципального район</w:t>
      </w:r>
      <w:r w:rsidR="00A27EED">
        <w:rPr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="00A27EED" w:rsidRPr="00A27EED">
        <w:rPr>
          <w:sz w:val="28"/>
          <w:szCs w:val="28"/>
        </w:rPr>
        <w:t xml:space="preserve"> </w:t>
      </w:r>
      <w:r w:rsidR="00A27EED">
        <w:rPr>
          <w:sz w:val="28"/>
          <w:szCs w:val="28"/>
        </w:rPr>
        <w:t>области</w:t>
      </w:r>
      <w:r>
        <w:rPr>
          <w:sz w:val="28"/>
          <w:szCs w:val="28"/>
        </w:rPr>
        <w:t>;</w:t>
      </w:r>
    </w:p>
    <w:p w:rsidR="0075661F" w:rsidRDefault="0075661F" w:rsidP="00087294">
      <w:pPr>
        <w:shd w:val="clear" w:color="auto" w:fill="FFFFFF"/>
        <w:tabs>
          <w:tab w:val="left" w:pos="1459"/>
        </w:tabs>
        <w:spacing w:line="322" w:lineRule="exact"/>
        <w:ind w:left="5" w:right="10" w:firstLine="701"/>
        <w:jc w:val="both"/>
      </w:pPr>
      <w:r>
        <w:rPr>
          <w:spacing w:val="-8"/>
          <w:sz w:val="28"/>
          <w:szCs w:val="28"/>
        </w:rPr>
        <w:t>7.7.</w:t>
      </w:r>
      <w:r>
        <w:rPr>
          <w:sz w:val="28"/>
          <w:szCs w:val="28"/>
        </w:rPr>
        <w:tab/>
        <w:t>несоответствие предлагаемых к размещению объектов</w:t>
      </w:r>
      <w:r w:rsidR="00E626B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недвижимого имущества правовому режиму земельных участк</w:t>
      </w:r>
      <w:r w:rsidR="00E626BA">
        <w:rPr>
          <w:sz w:val="28"/>
          <w:szCs w:val="28"/>
        </w:rPr>
        <w:t>о</w:t>
      </w:r>
      <w:r>
        <w:rPr>
          <w:sz w:val="28"/>
          <w:szCs w:val="28"/>
        </w:rPr>
        <w:t>в,</w:t>
      </w:r>
      <w:r w:rsidR="00E626BA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включенных в границы комплексного развития территории согласно</w:t>
      </w:r>
      <w:r w:rsidR="00E626BA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 таких земельных участков к той или иной категории</w:t>
      </w:r>
      <w:r w:rsidR="00E626B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 согласно Земельному кодексом Российской Федерации;</w:t>
      </w:r>
    </w:p>
    <w:p w:rsidR="0075661F" w:rsidRDefault="0075661F" w:rsidP="00087294">
      <w:pPr>
        <w:numPr>
          <w:ilvl w:val="0"/>
          <w:numId w:val="21"/>
        </w:numPr>
        <w:shd w:val="clear" w:color="auto" w:fill="FFFFFF"/>
        <w:tabs>
          <w:tab w:val="left" w:pos="1248"/>
        </w:tabs>
        <w:spacing w:line="322" w:lineRule="exact"/>
        <w:ind w:left="5" w:right="5" w:firstLine="70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срок действия прав заявителя (заявителей), не являющихся собственниками земельного участка и (или) расположенного на нем объекта недвижимого имущества, составляет на день подачи заявления менее 5 лет;</w:t>
      </w:r>
    </w:p>
    <w:p w:rsidR="0075661F" w:rsidRDefault="0075661F" w:rsidP="00087294">
      <w:pPr>
        <w:numPr>
          <w:ilvl w:val="0"/>
          <w:numId w:val="21"/>
        </w:numPr>
        <w:shd w:val="clear" w:color="auto" w:fill="FFFFFF"/>
        <w:tabs>
          <w:tab w:val="left" w:pos="1248"/>
        </w:tabs>
        <w:spacing w:line="322" w:lineRule="exact"/>
        <w:ind w:left="5" w:firstLine="70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наличие на день подачи заявления заключенного договора или </w:t>
      </w:r>
      <w:r>
        <w:rPr>
          <w:spacing w:val="-1"/>
          <w:sz w:val="28"/>
          <w:szCs w:val="28"/>
        </w:rPr>
        <w:t xml:space="preserve">принятого решения о комплексном развитии территории жилой застройки, </w:t>
      </w:r>
      <w:r>
        <w:rPr>
          <w:sz w:val="28"/>
          <w:szCs w:val="28"/>
        </w:rPr>
        <w:t>нежилой застройки или незастроенной территории, границы которых частично или полностью совпадают с территорией, подлежащей комплексному развитию по инициативе правообладателей.</w:t>
      </w:r>
    </w:p>
    <w:p w:rsidR="0075661F" w:rsidRDefault="0075661F" w:rsidP="00087294">
      <w:pPr>
        <w:shd w:val="clear" w:color="auto" w:fill="FFFFFF"/>
        <w:spacing w:line="322" w:lineRule="exact"/>
        <w:ind w:left="10" w:firstLine="706"/>
        <w:jc w:val="both"/>
      </w:pPr>
      <w:r>
        <w:rPr>
          <w:sz w:val="28"/>
          <w:szCs w:val="28"/>
        </w:rPr>
        <w:t xml:space="preserve">8. Проект договора КРТ жилой застройки или уведомление об отказе в рассмотрении заявления, предусмотренные пунктом 7 Порядка, направляет уполномоченный орган не позднее 3 рабочих дней со дня их подписания заявителю (заявителям) по адресу и способом, </w:t>
      </w:r>
      <w:r w:rsidR="00E626BA">
        <w:rPr>
          <w:sz w:val="28"/>
          <w:szCs w:val="28"/>
        </w:rPr>
        <w:t xml:space="preserve">указанным </w:t>
      </w:r>
      <w:r>
        <w:rPr>
          <w:sz w:val="28"/>
          <w:szCs w:val="28"/>
        </w:rPr>
        <w:t>в заявлении.</w:t>
      </w:r>
    </w:p>
    <w:p w:rsidR="0075661F" w:rsidRDefault="0075661F" w:rsidP="00087294">
      <w:pPr>
        <w:shd w:val="clear" w:color="auto" w:fill="FFFFFF"/>
        <w:spacing w:before="5" w:line="322" w:lineRule="exact"/>
        <w:ind w:left="5" w:firstLine="701"/>
        <w:jc w:val="both"/>
      </w:pPr>
      <w:r>
        <w:rPr>
          <w:spacing w:val="-1"/>
          <w:sz w:val="28"/>
          <w:szCs w:val="28"/>
        </w:rPr>
        <w:t xml:space="preserve">Уведомление об отказе в рассмотрении заявления должно содержать </w:t>
      </w:r>
      <w:r>
        <w:rPr>
          <w:sz w:val="28"/>
          <w:szCs w:val="28"/>
        </w:rPr>
        <w:t>указание на обстоятельства, послужившие причиной отказа в рассмотрении заявления со ссылкой на соответствующие основания, установленные Порядком.</w:t>
      </w:r>
    </w:p>
    <w:p w:rsidR="0075661F" w:rsidRDefault="00E170FF" w:rsidP="00087294">
      <w:pPr>
        <w:shd w:val="clear" w:color="auto" w:fill="FFFFFF"/>
        <w:spacing w:before="5" w:line="322" w:lineRule="exact"/>
        <w:ind w:left="5" w:right="5" w:firstLine="739"/>
        <w:jc w:val="both"/>
      </w:pPr>
      <w:r>
        <w:rPr>
          <w:sz w:val="28"/>
          <w:szCs w:val="28"/>
        </w:rPr>
        <w:t>9</w:t>
      </w:r>
      <w:r w:rsidR="0075661F">
        <w:rPr>
          <w:sz w:val="28"/>
          <w:szCs w:val="28"/>
        </w:rPr>
        <w:t>. Договор КРТ заключается в письменной форме в количестве экземпляров, определяемом числом участников.</w:t>
      </w:r>
    </w:p>
    <w:p w:rsidR="008B1270" w:rsidRDefault="0075661F" w:rsidP="00087294">
      <w:pPr>
        <w:shd w:val="clear" w:color="auto" w:fill="FFFFFF"/>
        <w:spacing w:before="5" w:line="322" w:lineRule="exact"/>
        <w:ind w:left="10" w:right="5" w:firstLine="710"/>
        <w:jc w:val="both"/>
        <w:rPr>
          <w:spacing w:val="-2"/>
          <w:sz w:val="28"/>
          <w:szCs w:val="28"/>
        </w:rPr>
        <w:sectPr w:rsidR="008B1270" w:rsidSect="008B1270">
          <w:pgSz w:w="11909" w:h="16834"/>
          <w:pgMar w:top="1134" w:right="850" w:bottom="1134" w:left="1701" w:header="720" w:footer="720" w:gutter="0"/>
          <w:pgNumType w:start="1"/>
          <w:cols w:space="60"/>
          <w:noEndnote/>
          <w:titlePg/>
          <w:docGrid w:linePitch="272"/>
        </w:sectPr>
      </w:pPr>
      <w:r>
        <w:rPr>
          <w:sz w:val="28"/>
          <w:szCs w:val="28"/>
        </w:rPr>
        <w:t xml:space="preserve">Содержание договора КРТ определяется в соответствии со статьей 68 Градостроительного кодекса Российской Федерации с учетом </w:t>
      </w:r>
      <w:r>
        <w:rPr>
          <w:spacing w:val="-2"/>
          <w:sz w:val="28"/>
          <w:szCs w:val="28"/>
        </w:rPr>
        <w:t>положений статьи 70 Градостроительного кодекса</w:t>
      </w:r>
      <w:r w:rsidR="00827B9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Российской Федерации.</w:t>
      </w:r>
    </w:p>
    <w:p w:rsidR="0075661F" w:rsidRDefault="0075661F" w:rsidP="00087294">
      <w:pPr>
        <w:shd w:val="clear" w:color="auto" w:fill="FFFFFF"/>
        <w:spacing w:before="5" w:line="322" w:lineRule="exact"/>
        <w:ind w:left="10" w:right="5" w:firstLine="710"/>
        <w:jc w:val="both"/>
      </w:pPr>
    </w:p>
    <w:p w:rsidR="007D48C9" w:rsidRPr="008B1270" w:rsidRDefault="007D48C9" w:rsidP="00F81121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rFonts w:ascii="Calibri Light" w:hAnsi="Calibri Light"/>
          <w:b/>
          <w:bCs/>
          <w:kern w:val="32"/>
          <w:sz w:val="28"/>
          <w:szCs w:val="28"/>
        </w:rPr>
        <w:t xml:space="preserve">                                                    </w:t>
      </w:r>
      <w:r w:rsidRPr="008B1270">
        <w:rPr>
          <w:kern w:val="32"/>
          <w:sz w:val="28"/>
          <w:szCs w:val="28"/>
        </w:rPr>
        <w:t>УТВЕРЖДЕН</w:t>
      </w:r>
    </w:p>
    <w:p w:rsidR="007D48C9" w:rsidRPr="00F9276B" w:rsidRDefault="007D48C9" w:rsidP="00F81121">
      <w:pPr>
        <w:jc w:val="right"/>
      </w:pPr>
    </w:p>
    <w:p w:rsidR="007D48C9" w:rsidRPr="008B1270" w:rsidRDefault="007D48C9" w:rsidP="00F81121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     Постановлением правительства</w:t>
      </w:r>
    </w:p>
    <w:p w:rsidR="007D48C9" w:rsidRPr="008B1270" w:rsidRDefault="007D48C9" w:rsidP="00F81121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     Еврейской автономной области</w:t>
      </w:r>
    </w:p>
    <w:p w:rsidR="007D48C9" w:rsidRPr="008B1270" w:rsidRDefault="007D48C9" w:rsidP="00F81121">
      <w:pPr>
        <w:widowControl/>
        <w:spacing w:after="60"/>
        <w:jc w:val="right"/>
        <w:outlineLvl w:val="0"/>
        <w:rPr>
          <w:kern w:val="32"/>
          <w:sz w:val="28"/>
          <w:szCs w:val="28"/>
        </w:rPr>
      </w:pPr>
      <w:r w:rsidRPr="008B1270">
        <w:rPr>
          <w:kern w:val="32"/>
          <w:sz w:val="28"/>
          <w:szCs w:val="28"/>
        </w:rPr>
        <w:t xml:space="preserve">                                          от _____________ N ____</w:t>
      </w:r>
    </w:p>
    <w:p w:rsidR="00BD641F" w:rsidRDefault="00BD641F" w:rsidP="00087294">
      <w:pPr>
        <w:shd w:val="clear" w:color="auto" w:fill="FFFFFF"/>
        <w:spacing w:before="336" w:line="322" w:lineRule="exact"/>
        <w:ind w:right="4066"/>
        <w:jc w:val="right"/>
        <w:rPr>
          <w:sz w:val="28"/>
          <w:szCs w:val="28"/>
        </w:rPr>
      </w:pPr>
    </w:p>
    <w:p w:rsidR="0075661F" w:rsidRDefault="00F81121" w:rsidP="00F81121">
      <w:pPr>
        <w:shd w:val="clear" w:color="auto" w:fill="FFFFFF"/>
        <w:spacing w:before="336" w:line="322" w:lineRule="exact"/>
        <w:ind w:right="40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5661F">
        <w:rPr>
          <w:sz w:val="28"/>
          <w:szCs w:val="28"/>
        </w:rPr>
        <w:t>Порядок</w:t>
      </w:r>
    </w:p>
    <w:p w:rsidR="007671C2" w:rsidRPr="002454B8" w:rsidRDefault="007671C2" w:rsidP="00F81121">
      <w:pPr>
        <w:jc w:val="center"/>
        <w:rPr>
          <w:sz w:val="28"/>
          <w:szCs w:val="28"/>
        </w:rPr>
      </w:pPr>
      <w:r w:rsidRPr="002454B8">
        <w:rPr>
          <w:sz w:val="28"/>
          <w:szCs w:val="28"/>
        </w:rPr>
        <w:t>приобретения собственниками жилых помещений за</w:t>
      </w:r>
      <w:r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доплату жилых помещений большей площади и (или) жилых помещений,</w:t>
      </w:r>
      <w:r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имеющих большее количество комнат, чем предоставляемые им жилые</w:t>
      </w:r>
      <w:r>
        <w:rPr>
          <w:sz w:val="28"/>
          <w:szCs w:val="28"/>
        </w:rPr>
        <w:t xml:space="preserve"> </w:t>
      </w:r>
      <w:r w:rsidRPr="002454B8">
        <w:rPr>
          <w:spacing w:val="-2"/>
          <w:sz w:val="28"/>
          <w:szCs w:val="28"/>
        </w:rPr>
        <w:t>помещения, при осуществлении комплексного развития территории жилой</w:t>
      </w:r>
      <w:r>
        <w:rPr>
          <w:spacing w:val="-2"/>
          <w:sz w:val="28"/>
          <w:szCs w:val="28"/>
        </w:rPr>
        <w:t xml:space="preserve"> </w:t>
      </w:r>
      <w:r w:rsidRPr="002454B8">
        <w:rPr>
          <w:sz w:val="28"/>
          <w:szCs w:val="28"/>
        </w:rPr>
        <w:t>застройки.</w:t>
      </w:r>
    </w:p>
    <w:p w:rsidR="00DA6832" w:rsidRDefault="00DA6832" w:rsidP="00F81121">
      <w:pPr>
        <w:shd w:val="clear" w:color="auto" w:fill="FFFFFF"/>
        <w:spacing w:line="322" w:lineRule="exact"/>
        <w:ind w:right="14"/>
        <w:jc w:val="center"/>
      </w:pPr>
    </w:p>
    <w:p w:rsidR="0075661F" w:rsidRPr="007671C2" w:rsidRDefault="007671C2" w:rsidP="007671C2">
      <w:pPr>
        <w:shd w:val="clear" w:color="auto" w:fill="FFFFFF"/>
        <w:spacing w:line="322" w:lineRule="exact"/>
        <w:ind w:right="14" w:firstLine="720"/>
        <w:jc w:val="both"/>
        <w:rPr>
          <w:sz w:val="28"/>
          <w:szCs w:val="28"/>
        </w:rPr>
      </w:pPr>
      <w:r w:rsidRPr="002454B8">
        <w:rPr>
          <w:spacing w:val="-15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Порядок приобретения собственниками жилых помещений за</w:t>
      </w:r>
      <w:r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доплату жилых помещений большей площади и (или) жилых помещений,</w:t>
      </w:r>
      <w:r>
        <w:rPr>
          <w:sz w:val="28"/>
          <w:szCs w:val="28"/>
        </w:rPr>
        <w:t xml:space="preserve"> </w:t>
      </w:r>
      <w:r w:rsidRPr="002454B8">
        <w:rPr>
          <w:sz w:val="28"/>
          <w:szCs w:val="28"/>
        </w:rPr>
        <w:t>имеющих большее количество комнат, чем предоставляемые им жилые</w:t>
      </w:r>
      <w:r>
        <w:rPr>
          <w:sz w:val="28"/>
          <w:szCs w:val="28"/>
        </w:rPr>
        <w:t xml:space="preserve"> </w:t>
      </w:r>
      <w:r w:rsidRPr="002454B8">
        <w:rPr>
          <w:spacing w:val="-2"/>
          <w:sz w:val="28"/>
          <w:szCs w:val="28"/>
        </w:rPr>
        <w:t>помещения, при осуществлении комплексного развития территории жилой</w:t>
      </w:r>
      <w:r>
        <w:rPr>
          <w:spacing w:val="-2"/>
          <w:sz w:val="28"/>
          <w:szCs w:val="28"/>
        </w:rPr>
        <w:t xml:space="preserve"> </w:t>
      </w:r>
      <w:r w:rsidRPr="002454B8">
        <w:rPr>
          <w:sz w:val="28"/>
          <w:szCs w:val="28"/>
        </w:rPr>
        <w:t>застройки</w:t>
      </w:r>
      <w:r>
        <w:rPr>
          <w:sz w:val="28"/>
          <w:szCs w:val="28"/>
        </w:rPr>
        <w:t>(далее - Порядок) ,</w:t>
      </w:r>
      <w:r w:rsidR="0075661F">
        <w:rPr>
          <w:sz w:val="28"/>
          <w:szCs w:val="28"/>
        </w:rPr>
        <w:t xml:space="preserve"> в соответствии с частью 22 статьи 32.1 Жилищн</w:t>
      </w:r>
      <w:r w:rsidR="00BD641F">
        <w:rPr>
          <w:sz w:val="28"/>
          <w:szCs w:val="28"/>
        </w:rPr>
        <w:t>о</w:t>
      </w:r>
      <w:r w:rsidR="0075661F">
        <w:rPr>
          <w:sz w:val="28"/>
          <w:szCs w:val="28"/>
        </w:rPr>
        <w:t xml:space="preserve">го кодекса Российской Федерации устанавливает процедуру приобретения </w:t>
      </w:r>
      <w:r w:rsidR="0075661F">
        <w:rPr>
          <w:spacing w:val="-2"/>
          <w:sz w:val="28"/>
          <w:szCs w:val="28"/>
        </w:rPr>
        <w:t xml:space="preserve">собственниками жилых помещений за доплату жилых помещений большей </w:t>
      </w:r>
      <w:r w:rsidR="0075661F">
        <w:rPr>
          <w:sz w:val="28"/>
          <w:szCs w:val="28"/>
        </w:rPr>
        <w:t xml:space="preserve">площади и (или) имеющих большее количество комнат, чем </w:t>
      </w:r>
      <w:r w:rsidR="0075661F">
        <w:rPr>
          <w:spacing w:val="-1"/>
          <w:sz w:val="28"/>
          <w:szCs w:val="28"/>
        </w:rPr>
        <w:t xml:space="preserve">предоставляемые им жилые помещения при осуществлении комплексного </w:t>
      </w:r>
      <w:r w:rsidR="0075661F">
        <w:rPr>
          <w:sz w:val="28"/>
          <w:szCs w:val="28"/>
        </w:rPr>
        <w:t>развития территории жилой застройки.</w:t>
      </w:r>
    </w:p>
    <w:p w:rsidR="0075661F" w:rsidRDefault="007671C2" w:rsidP="007671C2">
      <w:pPr>
        <w:shd w:val="clear" w:color="auto" w:fill="FFFFFF"/>
        <w:tabs>
          <w:tab w:val="left" w:pos="851"/>
        </w:tabs>
        <w:spacing w:line="322" w:lineRule="exact"/>
        <w:ind w:right="5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5661F">
        <w:rPr>
          <w:sz w:val="28"/>
          <w:szCs w:val="28"/>
        </w:rPr>
        <w:t>Правом приобретения жилых помещений в соответствии с условиями Порядка обладают собственники жилых помещений в многоквартирных домах, включенных в границы подлежащей комплексному развитию территории жилой застройки, которым предоставляются в собственность равнозначные жилые помещения (далее - собственник).</w:t>
      </w:r>
    </w:p>
    <w:p w:rsidR="0075661F" w:rsidRDefault="007671C2" w:rsidP="007671C2">
      <w:pPr>
        <w:shd w:val="clear" w:color="auto" w:fill="FFFFFF"/>
        <w:tabs>
          <w:tab w:val="left" w:pos="851"/>
        </w:tabs>
        <w:spacing w:before="5" w:line="322" w:lineRule="exact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75661F">
        <w:rPr>
          <w:sz w:val="28"/>
          <w:szCs w:val="28"/>
        </w:rPr>
        <w:t>Приобретение согласно пункту 2 Порядка жилого помещения (жилых помещений) осуществляется по договору мены с доплатой, заключаемому между собственником и уполномоченным орга</w:t>
      </w:r>
      <w:r w:rsidR="00BD641F">
        <w:rPr>
          <w:sz w:val="28"/>
          <w:szCs w:val="28"/>
        </w:rPr>
        <w:t>н</w:t>
      </w:r>
      <w:r w:rsidR="0075661F">
        <w:rPr>
          <w:sz w:val="28"/>
          <w:szCs w:val="28"/>
        </w:rPr>
        <w:t>ом, обеспечивающим в соответствии с Градостроительным кодексом Российской Федерации реализацию решения о комплексном развитии территории, либо лицом, с которым заключен договор о комплексном развитии территории жилой застройки, в случае если это предусмотрено таким договором о комплексном развитии территории (далее -уполномоченный орган).</w:t>
      </w:r>
    </w:p>
    <w:p w:rsidR="0075661F" w:rsidRPr="00E327A5" w:rsidRDefault="007671C2" w:rsidP="007671C2">
      <w:pPr>
        <w:shd w:val="clear" w:color="auto" w:fill="FFFFFF"/>
        <w:tabs>
          <w:tab w:val="left" w:pos="709"/>
        </w:tabs>
        <w:spacing w:before="5" w:line="322" w:lineRule="exact"/>
        <w:ind w:right="5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75661F">
        <w:rPr>
          <w:sz w:val="28"/>
          <w:szCs w:val="28"/>
        </w:rPr>
        <w:t xml:space="preserve">В случае если жилое помещение в многоквартирном доме, включенном в границы подлежащей комплексному развитию территории жилой застройки, находится в общей собственности, договор мены заключается со всеми собственниками и предусматривает возникновение </w:t>
      </w:r>
      <w:r w:rsidR="0075661F">
        <w:rPr>
          <w:spacing w:val="-1"/>
          <w:sz w:val="28"/>
          <w:szCs w:val="28"/>
        </w:rPr>
        <w:t xml:space="preserve">права общей собственности на предоставляемое жилое помещение (жилые </w:t>
      </w:r>
      <w:r w:rsidR="0075661F">
        <w:rPr>
          <w:sz w:val="28"/>
          <w:szCs w:val="28"/>
        </w:rPr>
        <w:t xml:space="preserve">помещения) в долях, соответствующих долям в праве собственности на </w:t>
      </w:r>
      <w:r w:rsidR="0075661F">
        <w:rPr>
          <w:sz w:val="28"/>
          <w:szCs w:val="28"/>
        </w:rPr>
        <w:lastRenderedPageBreak/>
        <w:t xml:space="preserve">жилое помещение в многоквартирном доме, включенном в границы подлежащей комплексному развитию территории жилой застройки (в случае если такое жилое помещение находилось в общей долевой </w:t>
      </w:r>
      <w:r w:rsidR="0075661F">
        <w:rPr>
          <w:spacing w:val="-1"/>
          <w:sz w:val="28"/>
          <w:szCs w:val="28"/>
        </w:rPr>
        <w:t>собственности), или возникновение права общей совместной</w:t>
      </w:r>
      <w:r w:rsidR="00E327A5">
        <w:rPr>
          <w:spacing w:val="-15"/>
          <w:sz w:val="28"/>
          <w:szCs w:val="28"/>
        </w:rPr>
        <w:t xml:space="preserve"> </w:t>
      </w:r>
      <w:r w:rsidR="0075661F" w:rsidRPr="00E327A5">
        <w:rPr>
          <w:sz w:val="28"/>
          <w:szCs w:val="28"/>
        </w:rPr>
        <w:t>собственности на жилое помещение (жилые помещения) в случае, если жилое помещение в многоквартирном доме, включенном в границы подлежащей комплексному развитию территории жилой застрой</w:t>
      </w:r>
      <w:r w:rsidR="00BD641F" w:rsidRPr="00E327A5">
        <w:rPr>
          <w:sz w:val="28"/>
          <w:szCs w:val="28"/>
        </w:rPr>
        <w:t>к</w:t>
      </w:r>
      <w:r w:rsidR="0075661F" w:rsidRPr="00E327A5">
        <w:rPr>
          <w:sz w:val="28"/>
          <w:szCs w:val="28"/>
        </w:rPr>
        <w:t>и, находилось в общей совместной собственности.</w:t>
      </w:r>
    </w:p>
    <w:p w:rsidR="0075661F" w:rsidRDefault="0075661F" w:rsidP="00087294">
      <w:pPr>
        <w:shd w:val="clear" w:color="auto" w:fill="FFFFFF"/>
        <w:tabs>
          <w:tab w:val="left" w:pos="1046"/>
        </w:tabs>
        <w:spacing w:line="322" w:lineRule="exact"/>
        <w:ind w:right="14" w:firstLine="710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Собственник (собственники - в случае если жилое помещение</w:t>
      </w:r>
      <w:r w:rsidR="00CD034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находилось в общей долевой или совместной собственности) в це</w:t>
      </w:r>
      <w:r w:rsidR="00BD641F">
        <w:rPr>
          <w:sz w:val="28"/>
          <w:szCs w:val="28"/>
        </w:rPr>
        <w:t>лях</w:t>
      </w:r>
      <w:r w:rsidR="00CD0349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приобретения жилого помещения за доплату большей площади и (или)</w:t>
      </w:r>
      <w:r w:rsidR="00693F26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имеющего большее количество комнат, чем предоставляемое ему жилое</w:t>
      </w:r>
      <w:r w:rsidR="00693F26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помещение при осуществлении комплексного развития территории жи</w:t>
      </w:r>
      <w:r w:rsidR="00BD641F">
        <w:rPr>
          <w:sz w:val="28"/>
          <w:szCs w:val="28"/>
        </w:rPr>
        <w:t>л</w:t>
      </w:r>
      <w:r>
        <w:rPr>
          <w:sz w:val="28"/>
          <w:szCs w:val="28"/>
        </w:rPr>
        <w:t>ой</w:t>
      </w:r>
      <w:r w:rsidR="00693F26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застройки, направляет в уполномоченный орган письменное заявлении с</w:t>
      </w:r>
      <w:r w:rsidR="00693F26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 общей площади и (или) количества комнат желаемого к</w:t>
      </w:r>
      <w:r w:rsidR="00693F26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приобретению жилого помещения (далее - заявление).</w:t>
      </w:r>
    </w:p>
    <w:p w:rsidR="0075661F" w:rsidRDefault="0075661F" w:rsidP="00087294">
      <w:pPr>
        <w:shd w:val="clear" w:color="auto" w:fill="FFFFFF"/>
        <w:tabs>
          <w:tab w:val="left" w:pos="1157"/>
        </w:tabs>
        <w:spacing w:line="322" w:lineRule="exact"/>
        <w:ind w:left="5" w:right="10" w:firstLine="706"/>
        <w:jc w:val="both"/>
      </w:pPr>
      <w:r>
        <w:rPr>
          <w:spacing w:val="-15"/>
          <w:sz w:val="28"/>
          <w:szCs w:val="28"/>
        </w:rPr>
        <w:t>6.</w:t>
      </w:r>
      <w:r>
        <w:rPr>
          <w:sz w:val="28"/>
          <w:szCs w:val="28"/>
        </w:rPr>
        <w:tab/>
        <w:t>Уполномоченный орган в течение 30 дней рассматривает</w:t>
      </w:r>
      <w:r w:rsidR="00BD641F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и направляет в адрес собственника заказным письмом с</w:t>
      </w:r>
      <w:r w:rsidR="00BD641F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уведомлением предложение о заключении договора мены с доплатой с</w:t>
      </w:r>
      <w:r w:rsidR="00693F26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 общей площади и (или) количества комнат, указанных</w:t>
      </w:r>
      <w:r w:rsidR="00BD641F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собственником в заявлении (далее - предложение).</w:t>
      </w:r>
    </w:p>
    <w:p w:rsidR="0075661F" w:rsidRDefault="0075661F" w:rsidP="00087294">
      <w:pPr>
        <w:numPr>
          <w:ilvl w:val="0"/>
          <w:numId w:val="23"/>
        </w:numPr>
        <w:shd w:val="clear" w:color="auto" w:fill="FFFFFF"/>
        <w:tabs>
          <w:tab w:val="left" w:pos="1046"/>
        </w:tabs>
        <w:spacing w:line="322" w:lineRule="exact"/>
        <w:ind w:left="10" w:right="14" w:firstLine="701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В предложении указывается адрес жилого помещения, общая площадь, количество комнат и размер доплаты.</w:t>
      </w:r>
    </w:p>
    <w:p w:rsidR="0075661F" w:rsidRDefault="0075661F" w:rsidP="00087294">
      <w:pPr>
        <w:numPr>
          <w:ilvl w:val="0"/>
          <w:numId w:val="23"/>
        </w:numPr>
        <w:shd w:val="clear" w:color="auto" w:fill="FFFFFF"/>
        <w:tabs>
          <w:tab w:val="left" w:pos="1046"/>
        </w:tabs>
        <w:spacing w:line="322" w:lineRule="exact"/>
        <w:ind w:left="10" w:right="19" w:firstLine="701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Размер доплаты по договору мены определяется по следующей формуле:</w:t>
      </w:r>
    </w:p>
    <w:p w:rsidR="0075661F" w:rsidRDefault="0075661F" w:rsidP="00087294">
      <w:pPr>
        <w:shd w:val="clear" w:color="auto" w:fill="FFFFFF"/>
        <w:spacing w:line="322" w:lineRule="exact"/>
        <w:ind w:left="706"/>
        <w:jc w:val="both"/>
      </w:pPr>
      <w:r>
        <w:rPr>
          <w:sz w:val="28"/>
          <w:szCs w:val="28"/>
        </w:rPr>
        <w:t>Р - (П1 - П2) х Ц,</w:t>
      </w:r>
    </w:p>
    <w:p w:rsidR="0075661F" w:rsidRDefault="0075661F" w:rsidP="00087294">
      <w:pPr>
        <w:shd w:val="clear" w:color="auto" w:fill="FFFFFF"/>
        <w:spacing w:line="322" w:lineRule="exact"/>
        <w:ind w:left="710"/>
        <w:jc w:val="both"/>
      </w:pPr>
      <w:r>
        <w:rPr>
          <w:spacing w:val="-6"/>
          <w:sz w:val="28"/>
          <w:szCs w:val="28"/>
        </w:rPr>
        <w:t>где:</w:t>
      </w:r>
    </w:p>
    <w:p w:rsidR="0075661F" w:rsidRDefault="0075661F" w:rsidP="00087294">
      <w:pPr>
        <w:shd w:val="clear" w:color="auto" w:fill="FFFFFF"/>
        <w:spacing w:line="322" w:lineRule="exact"/>
        <w:ind w:left="710"/>
        <w:jc w:val="both"/>
      </w:pPr>
      <w:r>
        <w:rPr>
          <w:sz w:val="28"/>
          <w:szCs w:val="28"/>
        </w:rPr>
        <w:t>Р - размер доплаты по договору мены;</w:t>
      </w:r>
    </w:p>
    <w:p w:rsidR="0075661F" w:rsidRDefault="0075661F" w:rsidP="00087294">
      <w:pPr>
        <w:shd w:val="clear" w:color="auto" w:fill="FFFFFF"/>
        <w:spacing w:line="322" w:lineRule="exact"/>
        <w:ind w:left="14" w:right="10" w:firstLine="696"/>
        <w:jc w:val="both"/>
      </w:pPr>
      <w:r>
        <w:rPr>
          <w:sz w:val="28"/>
          <w:szCs w:val="28"/>
        </w:rPr>
        <w:t>П1 - общая площадь жилого помещения, приобретаемого собственником по договору мены;</w:t>
      </w:r>
    </w:p>
    <w:p w:rsidR="0075661F" w:rsidRDefault="0075661F" w:rsidP="00087294">
      <w:pPr>
        <w:shd w:val="clear" w:color="auto" w:fill="FFFFFF"/>
        <w:spacing w:line="322" w:lineRule="exact"/>
        <w:ind w:left="14" w:right="10" w:firstLine="691"/>
        <w:jc w:val="both"/>
      </w:pPr>
      <w:r>
        <w:rPr>
          <w:sz w:val="28"/>
          <w:szCs w:val="28"/>
        </w:rPr>
        <w:t>П2 - общая площадь соответствующего равнозначного жил</w:t>
      </w:r>
      <w:r w:rsidR="00BD641F">
        <w:rPr>
          <w:sz w:val="28"/>
          <w:szCs w:val="28"/>
        </w:rPr>
        <w:t>о</w:t>
      </w:r>
      <w:r>
        <w:rPr>
          <w:sz w:val="28"/>
          <w:szCs w:val="28"/>
        </w:rPr>
        <w:t>го помещения в многоквартирном доме, в котором собственнику предлагалось равнозначное жилое помещение;</w:t>
      </w:r>
    </w:p>
    <w:p w:rsidR="0075661F" w:rsidRDefault="0075661F" w:rsidP="00087294">
      <w:pPr>
        <w:shd w:val="clear" w:color="auto" w:fill="FFFFFF"/>
        <w:spacing w:line="322" w:lineRule="exact"/>
        <w:ind w:left="19" w:right="5" w:firstLine="686"/>
        <w:jc w:val="both"/>
      </w:pPr>
      <w:r>
        <w:rPr>
          <w:sz w:val="28"/>
          <w:szCs w:val="28"/>
        </w:rPr>
        <w:t>Ц - рыночная стоимость 1 квадратного метра общей площади жилого помещения, приобретаемого собственником по договору мены.</w:t>
      </w:r>
    </w:p>
    <w:p w:rsidR="0075661F" w:rsidRDefault="0075661F" w:rsidP="00087294">
      <w:pPr>
        <w:shd w:val="clear" w:color="auto" w:fill="FFFFFF"/>
        <w:tabs>
          <w:tab w:val="left" w:pos="1147"/>
        </w:tabs>
        <w:spacing w:line="322" w:lineRule="exact"/>
        <w:ind w:left="14" w:firstLine="706"/>
        <w:jc w:val="both"/>
      </w:pPr>
      <w:r>
        <w:rPr>
          <w:spacing w:val="-17"/>
          <w:sz w:val="28"/>
          <w:szCs w:val="28"/>
        </w:rPr>
        <w:t>9.</w:t>
      </w:r>
      <w:r>
        <w:rPr>
          <w:sz w:val="28"/>
          <w:szCs w:val="28"/>
        </w:rPr>
        <w:tab/>
        <w:t>Собственник (собственники) в течение 30 дней принимает</w:t>
      </w:r>
      <w:r w:rsidR="00693F2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 приобретении за доплату предложенного жилого помещения</w:t>
      </w:r>
      <w:r w:rsidR="00693F26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большей площади и (или) имеющее большее количество комнат, чем</w:t>
      </w:r>
      <w:r w:rsidR="00331F6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предоставляемое ему (им) жилое помещение при осуществлении</w:t>
      </w:r>
      <w:r w:rsidR="00331F67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комплексного развития территории жилой застройки, либо отклоняет</w:t>
      </w:r>
      <w:r w:rsidR="00331F67">
        <w:rPr>
          <w:sz w:val="28"/>
          <w:szCs w:val="28"/>
        </w:rPr>
        <w:t xml:space="preserve"> </w:t>
      </w:r>
      <w:r>
        <w:rPr>
          <w:sz w:val="28"/>
          <w:szCs w:val="28"/>
        </w:rPr>
        <w:t>(отклоняют) его путем направления письменного ответа.</w:t>
      </w:r>
    </w:p>
    <w:p w:rsidR="0075661F" w:rsidRDefault="0075661F" w:rsidP="00087294">
      <w:pPr>
        <w:shd w:val="clear" w:color="auto" w:fill="FFFFFF"/>
        <w:tabs>
          <w:tab w:val="left" w:pos="1349"/>
        </w:tabs>
        <w:spacing w:line="322" w:lineRule="exact"/>
        <w:ind w:left="14" w:firstLine="730"/>
        <w:jc w:val="both"/>
      </w:pPr>
      <w:r>
        <w:rPr>
          <w:spacing w:val="-18"/>
          <w:sz w:val="28"/>
          <w:szCs w:val="28"/>
        </w:rPr>
        <w:t>10.</w:t>
      </w:r>
      <w:r>
        <w:rPr>
          <w:sz w:val="28"/>
          <w:szCs w:val="28"/>
        </w:rPr>
        <w:tab/>
        <w:t>Доплата по договору мены может быть осуществлена</w:t>
      </w:r>
      <w:r w:rsidR="00331F67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собственником в том числе за счет средств материнского (семейного)</w:t>
      </w:r>
      <w:r w:rsidR="00331F67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капитала, жилищных субсидий и социальных выплат, право на получение</w:t>
      </w:r>
      <w:r w:rsidR="00693F2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он подтверждает также государственными жилищными</w:t>
      </w:r>
      <w:r w:rsidR="00331F6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сертификатами, и иных не запрещенных законодательством Российской</w:t>
      </w:r>
      <w:r w:rsidR="00331F6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источников.</w:t>
      </w:r>
    </w:p>
    <w:p w:rsidR="0075661F" w:rsidRDefault="0075661F" w:rsidP="00693F26">
      <w:pPr>
        <w:numPr>
          <w:ilvl w:val="0"/>
          <w:numId w:val="24"/>
        </w:numPr>
        <w:shd w:val="clear" w:color="auto" w:fill="FFFFFF"/>
        <w:tabs>
          <w:tab w:val="left" w:pos="1219"/>
        </w:tabs>
        <w:spacing w:before="634" w:line="322" w:lineRule="exact"/>
        <w:ind w:right="11" w:firstLine="731"/>
        <w:contextualSpacing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Договор мены с доплатой заключается в соответствии с правилами гражданского законодательства Российской Федерации и положениями статьи 32.1 Жилищного кодекса Российской Федерации.</w:t>
      </w:r>
    </w:p>
    <w:p w:rsidR="0075661F" w:rsidRDefault="0075661F" w:rsidP="00087294">
      <w:pPr>
        <w:numPr>
          <w:ilvl w:val="0"/>
          <w:numId w:val="24"/>
        </w:numPr>
        <w:shd w:val="clear" w:color="auto" w:fill="FFFFFF"/>
        <w:tabs>
          <w:tab w:val="left" w:pos="1219"/>
        </w:tabs>
        <w:spacing w:line="322" w:lineRule="exact"/>
        <w:ind w:firstLine="734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Порядок и сроки расчетов, передачи приобретаемого жил</w:t>
      </w:r>
      <w:r w:rsidR="00331F67">
        <w:rPr>
          <w:sz w:val="28"/>
          <w:szCs w:val="28"/>
        </w:rPr>
        <w:t>о</w:t>
      </w:r>
      <w:r>
        <w:rPr>
          <w:sz w:val="28"/>
          <w:szCs w:val="28"/>
        </w:rPr>
        <w:t>го помещения собственнику, обязательства сторон устанавливаются договором мены в соответствии с действующим законодательством.</w:t>
      </w:r>
    </w:p>
    <w:sectPr w:rsidR="0075661F" w:rsidSect="008B1270">
      <w:pgSz w:w="11909" w:h="16834"/>
      <w:pgMar w:top="1134" w:right="850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41" w:rsidRDefault="00475241" w:rsidP="007820B4">
      <w:r>
        <w:separator/>
      </w:r>
    </w:p>
  </w:endnote>
  <w:endnote w:type="continuationSeparator" w:id="1">
    <w:p w:rsidR="00475241" w:rsidRDefault="00475241" w:rsidP="0078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41" w:rsidRDefault="00475241" w:rsidP="007820B4">
      <w:r>
        <w:separator/>
      </w:r>
    </w:p>
  </w:footnote>
  <w:footnote w:type="continuationSeparator" w:id="1">
    <w:p w:rsidR="00475241" w:rsidRDefault="00475241" w:rsidP="00782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70" w:rsidRDefault="008B1270">
    <w:pPr>
      <w:pStyle w:val="a5"/>
      <w:jc w:val="center"/>
    </w:pPr>
    <w:fldSimple w:instr="PAGE   \* MERGEFORMAT">
      <w:r w:rsidR="00C42CC1">
        <w:rPr>
          <w:noProof/>
        </w:rPr>
        <w:t>2</w:t>
      </w:r>
    </w:fldSimple>
  </w:p>
  <w:p w:rsidR="008B1270" w:rsidRDefault="008B12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3B4"/>
    <w:multiLevelType w:val="singleLevel"/>
    <w:tmpl w:val="F2CC1444"/>
    <w:lvl w:ilvl="0">
      <w:start w:val="1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13E14DDD"/>
    <w:multiLevelType w:val="singleLevel"/>
    <w:tmpl w:val="B7408ABA"/>
    <w:lvl w:ilvl="0">
      <w:start w:val="1"/>
      <w:numFmt w:val="decimal"/>
      <w:lvlText w:val="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>
    <w:nsid w:val="15C72090"/>
    <w:multiLevelType w:val="singleLevel"/>
    <w:tmpl w:val="D34EDB2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1F217AB6"/>
    <w:multiLevelType w:val="singleLevel"/>
    <w:tmpl w:val="E3220B14"/>
    <w:lvl w:ilvl="0">
      <w:start w:val="2"/>
      <w:numFmt w:val="decimal"/>
      <w:lvlText w:val="7.%1."/>
      <w:legacy w:legacy="1" w:legacySpace="0" w:legacyIndent="762"/>
      <w:lvlJc w:val="left"/>
      <w:rPr>
        <w:rFonts w:ascii="Times New Roman" w:hAnsi="Times New Roman" w:cs="Times New Roman" w:hint="default"/>
      </w:rPr>
    </w:lvl>
  </w:abstractNum>
  <w:abstractNum w:abstractNumId="4">
    <w:nsid w:val="2188180A"/>
    <w:multiLevelType w:val="singleLevel"/>
    <w:tmpl w:val="D0CEE3B6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2541614A"/>
    <w:multiLevelType w:val="singleLevel"/>
    <w:tmpl w:val="1B920538"/>
    <w:lvl w:ilvl="0">
      <w:start w:val="1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28226D51"/>
    <w:multiLevelType w:val="singleLevel"/>
    <w:tmpl w:val="239A1B90"/>
    <w:lvl w:ilvl="0">
      <w:start w:val="5"/>
      <w:numFmt w:val="decimal"/>
      <w:lvlText w:val="2.8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7">
    <w:nsid w:val="2B2855C8"/>
    <w:multiLevelType w:val="singleLevel"/>
    <w:tmpl w:val="419AFF22"/>
    <w:lvl w:ilvl="0">
      <w:start w:val="7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>
    <w:nsid w:val="2EA65B1B"/>
    <w:multiLevelType w:val="singleLevel"/>
    <w:tmpl w:val="BC1050D2"/>
    <w:lvl w:ilvl="0">
      <w:start w:val="7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9">
    <w:nsid w:val="30666506"/>
    <w:multiLevelType w:val="singleLevel"/>
    <w:tmpl w:val="BFD8743A"/>
    <w:lvl w:ilvl="0">
      <w:start w:val="3"/>
      <w:numFmt w:val="decimal"/>
      <w:lvlText w:val="1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0">
    <w:nsid w:val="34933929"/>
    <w:multiLevelType w:val="singleLevel"/>
    <w:tmpl w:val="0CC6726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40734981"/>
    <w:multiLevelType w:val="singleLevel"/>
    <w:tmpl w:val="5B928D14"/>
    <w:lvl w:ilvl="0">
      <w:start w:val="4"/>
      <w:numFmt w:val="decimal"/>
      <w:lvlText w:val="7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2">
    <w:nsid w:val="41341AEE"/>
    <w:multiLevelType w:val="singleLevel"/>
    <w:tmpl w:val="BE9A9BA4"/>
    <w:lvl w:ilvl="0">
      <w:start w:val="6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3">
    <w:nsid w:val="42660D43"/>
    <w:multiLevelType w:val="singleLevel"/>
    <w:tmpl w:val="F6A6DBA0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497C5B11"/>
    <w:multiLevelType w:val="singleLevel"/>
    <w:tmpl w:val="DD129D6A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4DCC56E2"/>
    <w:multiLevelType w:val="singleLevel"/>
    <w:tmpl w:val="E05829A0"/>
    <w:lvl w:ilvl="0">
      <w:start w:val="3"/>
      <w:numFmt w:val="decimal"/>
      <w:lvlText w:val="2.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4DD36CB6"/>
    <w:multiLevelType w:val="singleLevel"/>
    <w:tmpl w:val="ABE2787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4E5E4474"/>
    <w:multiLevelType w:val="singleLevel"/>
    <w:tmpl w:val="CBA4FE9E"/>
    <w:lvl w:ilvl="0">
      <w:start w:val="1"/>
      <w:numFmt w:val="decimal"/>
      <w:lvlText w:val="%1)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8">
    <w:nsid w:val="4FB943E9"/>
    <w:multiLevelType w:val="hybridMultilevel"/>
    <w:tmpl w:val="DC6E1136"/>
    <w:lvl w:ilvl="0" w:tplc="C1BA7068">
      <w:start w:val="1"/>
      <w:numFmt w:val="decimal"/>
      <w:lvlText w:val="%1."/>
      <w:lvlJc w:val="left"/>
      <w:pPr>
        <w:ind w:left="429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55" w:hanging="180"/>
      </w:pPr>
      <w:rPr>
        <w:rFonts w:cs="Times New Roman"/>
      </w:rPr>
    </w:lvl>
  </w:abstractNum>
  <w:abstractNum w:abstractNumId="19">
    <w:nsid w:val="5D380574"/>
    <w:multiLevelType w:val="singleLevel"/>
    <w:tmpl w:val="BF8E438E"/>
    <w:lvl w:ilvl="0">
      <w:start w:val="9"/>
      <w:numFmt w:val="decimal"/>
      <w:lvlText w:val="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0">
    <w:nsid w:val="685548AD"/>
    <w:multiLevelType w:val="singleLevel"/>
    <w:tmpl w:val="9DAA2B14"/>
    <w:lvl w:ilvl="0">
      <w:start w:val="8"/>
      <w:numFmt w:val="decimal"/>
      <w:lvlText w:val="7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1">
    <w:nsid w:val="6E271F31"/>
    <w:multiLevelType w:val="singleLevel"/>
    <w:tmpl w:val="810C13B4"/>
    <w:lvl w:ilvl="0">
      <w:start w:val="5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2">
    <w:nsid w:val="7A780EB5"/>
    <w:multiLevelType w:val="singleLevel"/>
    <w:tmpl w:val="F2EA8C1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>
    <w:nsid w:val="7B6C257D"/>
    <w:multiLevelType w:val="singleLevel"/>
    <w:tmpl w:val="E80CA9FC"/>
    <w:lvl w:ilvl="0">
      <w:start w:val="5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4">
    <w:nsid w:val="7BA82D71"/>
    <w:multiLevelType w:val="singleLevel"/>
    <w:tmpl w:val="0E5658BE"/>
    <w:lvl w:ilvl="0">
      <w:start w:val="1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3"/>
  </w:num>
  <w:num w:numId="3">
    <w:abstractNumId w:val="17"/>
  </w:num>
  <w:num w:numId="4">
    <w:abstractNumId w:val="14"/>
  </w:num>
  <w:num w:numId="5">
    <w:abstractNumId w:val="16"/>
  </w:num>
  <w:num w:numId="6">
    <w:abstractNumId w:val="13"/>
  </w:num>
  <w:num w:numId="7">
    <w:abstractNumId w:val="4"/>
  </w:num>
  <w:num w:numId="8">
    <w:abstractNumId w:val="7"/>
  </w:num>
  <w:num w:numId="9">
    <w:abstractNumId w:val="5"/>
  </w:num>
  <w:num w:numId="10">
    <w:abstractNumId w:val="15"/>
  </w:num>
  <w:num w:numId="11">
    <w:abstractNumId w:val="6"/>
  </w:num>
  <w:num w:numId="12">
    <w:abstractNumId w:val="19"/>
  </w:num>
  <w:num w:numId="13">
    <w:abstractNumId w:val="1"/>
  </w:num>
  <w:num w:numId="14">
    <w:abstractNumId w:val="12"/>
  </w:num>
  <w:num w:numId="15">
    <w:abstractNumId w:val="10"/>
  </w:num>
  <w:num w:numId="16">
    <w:abstractNumId w:val="22"/>
  </w:num>
  <w:num w:numId="17">
    <w:abstractNumId w:val="0"/>
  </w:num>
  <w:num w:numId="18">
    <w:abstractNumId w:val="21"/>
  </w:num>
  <w:num w:numId="19">
    <w:abstractNumId w:val="3"/>
  </w:num>
  <w:num w:numId="20">
    <w:abstractNumId w:val="11"/>
  </w:num>
  <w:num w:numId="21">
    <w:abstractNumId w:val="20"/>
  </w:num>
  <w:num w:numId="22">
    <w:abstractNumId w:val="2"/>
  </w:num>
  <w:num w:numId="23">
    <w:abstractNumId w:val="8"/>
  </w:num>
  <w:num w:numId="24">
    <w:abstractNumId w:val="2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27B9D"/>
    <w:rsid w:val="00017FA7"/>
    <w:rsid w:val="00056DD8"/>
    <w:rsid w:val="0008052D"/>
    <w:rsid w:val="00087294"/>
    <w:rsid w:val="000C5784"/>
    <w:rsid w:val="000D3900"/>
    <w:rsid w:val="001313E8"/>
    <w:rsid w:val="00142C40"/>
    <w:rsid w:val="001826AB"/>
    <w:rsid w:val="001A2020"/>
    <w:rsid w:val="001D7C5A"/>
    <w:rsid w:val="00212B1D"/>
    <w:rsid w:val="002220BF"/>
    <w:rsid w:val="00240870"/>
    <w:rsid w:val="00241D5E"/>
    <w:rsid w:val="002454B8"/>
    <w:rsid w:val="002502A0"/>
    <w:rsid w:val="00305B6B"/>
    <w:rsid w:val="0031705E"/>
    <w:rsid w:val="00331F67"/>
    <w:rsid w:val="0035218F"/>
    <w:rsid w:val="00414601"/>
    <w:rsid w:val="00420EB2"/>
    <w:rsid w:val="00456E47"/>
    <w:rsid w:val="00462BC6"/>
    <w:rsid w:val="00463EA5"/>
    <w:rsid w:val="00475241"/>
    <w:rsid w:val="004B01C2"/>
    <w:rsid w:val="004C7F12"/>
    <w:rsid w:val="00500679"/>
    <w:rsid w:val="005063DF"/>
    <w:rsid w:val="00520E8C"/>
    <w:rsid w:val="00555E82"/>
    <w:rsid w:val="00593419"/>
    <w:rsid w:val="005A466C"/>
    <w:rsid w:val="005E58BB"/>
    <w:rsid w:val="005F244A"/>
    <w:rsid w:val="00693F26"/>
    <w:rsid w:val="006B7038"/>
    <w:rsid w:val="006E38F1"/>
    <w:rsid w:val="00735C53"/>
    <w:rsid w:val="00751284"/>
    <w:rsid w:val="0075661F"/>
    <w:rsid w:val="007671C2"/>
    <w:rsid w:val="007820B4"/>
    <w:rsid w:val="007B32E4"/>
    <w:rsid w:val="007D48C9"/>
    <w:rsid w:val="007D63CE"/>
    <w:rsid w:val="007F41F3"/>
    <w:rsid w:val="007F6D69"/>
    <w:rsid w:val="008003E8"/>
    <w:rsid w:val="00822574"/>
    <w:rsid w:val="00826502"/>
    <w:rsid w:val="008270C6"/>
    <w:rsid w:val="00827B9D"/>
    <w:rsid w:val="0084108E"/>
    <w:rsid w:val="008B1270"/>
    <w:rsid w:val="008B3823"/>
    <w:rsid w:val="008B669B"/>
    <w:rsid w:val="008E3681"/>
    <w:rsid w:val="008E37DB"/>
    <w:rsid w:val="008E3B0C"/>
    <w:rsid w:val="00905516"/>
    <w:rsid w:val="00944E85"/>
    <w:rsid w:val="00963A19"/>
    <w:rsid w:val="00987461"/>
    <w:rsid w:val="00991FF2"/>
    <w:rsid w:val="009B3178"/>
    <w:rsid w:val="009F4856"/>
    <w:rsid w:val="00A0123F"/>
    <w:rsid w:val="00A27EED"/>
    <w:rsid w:val="00A82012"/>
    <w:rsid w:val="00A951B0"/>
    <w:rsid w:val="00AC314D"/>
    <w:rsid w:val="00B56DED"/>
    <w:rsid w:val="00B662BF"/>
    <w:rsid w:val="00B90F22"/>
    <w:rsid w:val="00BD641F"/>
    <w:rsid w:val="00C42CC1"/>
    <w:rsid w:val="00C445DD"/>
    <w:rsid w:val="00C57FE7"/>
    <w:rsid w:val="00C7087C"/>
    <w:rsid w:val="00C70FDC"/>
    <w:rsid w:val="00C7596E"/>
    <w:rsid w:val="00C772E3"/>
    <w:rsid w:val="00C85BDD"/>
    <w:rsid w:val="00C95AF1"/>
    <w:rsid w:val="00CA41D5"/>
    <w:rsid w:val="00CD0349"/>
    <w:rsid w:val="00CE1E1F"/>
    <w:rsid w:val="00D12DA8"/>
    <w:rsid w:val="00D32B38"/>
    <w:rsid w:val="00D63504"/>
    <w:rsid w:val="00D6436D"/>
    <w:rsid w:val="00D66005"/>
    <w:rsid w:val="00DA35A9"/>
    <w:rsid w:val="00DA3BF1"/>
    <w:rsid w:val="00DA6832"/>
    <w:rsid w:val="00DD7A09"/>
    <w:rsid w:val="00E00847"/>
    <w:rsid w:val="00E170FF"/>
    <w:rsid w:val="00E303A6"/>
    <w:rsid w:val="00E327A5"/>
    <w:rsid w:val="00E45EDC"/>
    <w:rsid w:val="00E4662D"/>
    <w:rsid w:val="00E56CE0"/>
    <w:rsid w:val="00E626BA"/>
    <w:rsid w:val="00EA4B6B"/>
    <w:rsid w:val="00EC4D11"/>
    <w:rsid w:val="00F629C8"/>
    <w:rsid w:val="00F81121"/>
    <w:rsid w:val="00F9276B"/>
    <w:rsid w:val="00FC3836"/>
    <w:rsid w:val="00FC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F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7FE7"/>
    <w:rPr>
      <w:rFonts w:ascii="Segoe UI" w:hAnsi="Segoe UI"/>
      <w:sz w:val="18"/>
    </w:rPr>
  </w:style>
  <w:style w:type="paragraph" w:styleId="a5">
    <w:name w:val="header"/>
    <w:basedOn w:val="a"/>
    <w:link w:val="a6"/>
    <w:uiPriority w:val="99"/>
    <w:unhideWhenUsed/>
    <w:rsid w:val="00782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20B4"/>
    <w:rPr>
      <w:rFonts w:ascii="Times New Roman" w:hAnsi="Times New Roman"/>
      <w:sz w:val="20"/>
    </w:rPr>
  </w:style>
  <w:style w:type="paragraph" w:styleId="a7">
    <w:name w:val="footer"/>
    <w:basedOn w:val="a"/>
    <w:link w:val="a8"/>
    <w:uiPriority w:val="99"/>
    <w:unhideWhenUsed/>
    <w:rsid w:val="00782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20B4"/>
    <w:rPr>
      <w:rFonts w:ascii="Times New Roman" w:hAnsi="Times New Roman"/>
      <w:sz w:val="20"/>
    </w:rPr>
  </w:style>
  <w:style w:type="character" w:styleId="a9">
    <w:name w:val="Hyperlink"/>
    <w:basedOn w:val="a0"/>
    <w:uiPriority w:val="99"/>
    <w:semiHidden/>
    <w:unhideWhenUsed/>
    <w:rsid w:val="007D6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BA881FEB-335C-4CBD-900D-93302C16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6290</Words>
  <Characters>35855</Characters>
  <Application>Microsoft Office Word</Application>
  <DocSecurity>0</DocSecurity>
  <Lines>298</Lines>
  <Paragraphs>84</Paragraphs>
  <ScaleCrop>false</ScaleCrop>
  <Company/>
  <LinksUpToDate>false</LinksUpToDate>
  <CharactersWithSpaces>42061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grad_423-1</dc:creator>
  <cp:lastModifiedBy>grad_423-1</cp:lastModifiedBy>
  <cp:revision>2</cp:revision>
  <cp:lastPrinted>2021-07-14T06:03:00Z</cp:lastPrinted>
  <dcterms:created xsi:type="dcterms:W3CDTF">2021-07-14T06:24:00Z</dcterms:created>
  <dcterms:modified xsi:type="dcterms:W3CDTF">2021-07-14T06:24:00Z</dcterms:modified>
</cp:coreProperties>
</file>